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46A4" w14:textId="77777777" w:rsidR="0068184F" w:rsidRPr="002B5104" w:rsidRDefault="0068184F" w:rsidP="0068184F">
      <w:pPr>
        <w:rPr>
          <w:szCs w:val="20"/>
        </w:rPr>
      </w:pPr>
      <w:r w:rsidRPr="002B5104">
        <w:rPr>
          <w:noProof/>
          <w:szCs w:val="20"/>
          <w:lang w:eastAsia="es-MX"/>
        </w:rPr>
        <w:drawing>
          <wp:anchor distT="0" distB="0" distL="114300" distR="114300" simplePos="0" relativeHeight="251659264" behindDoc="1" locked="0" layoutInCell="1" allowOverlap="1" wp14:anchorId="475FF182" wp14:editId="622059C0">
            <wp:simplePos x="0" y="0"/>
            <wp:positionH relativeFrom="column">
              <wp:posOffset>5203190</wp:posOffset>
            </wp:positionH>
            <wp:positionV relativeFrom="paragraph">
              <wp:posOffset>0</wp:posOffset>
            </wp:positionV>
            <wp:extent cx="759525" cy="1080000"/>
            <wp:effectExtent l="0" t="0" r="2540" b="6350"/>
            <wp:wrapTight wrapText="bothSides">
              <wp:wrapPolygon edited="0">
                <wp:start x="0" y="0"/>
                <wp:lineTo x="0" y="21346"/>
                <wp:lineTo x="21130" y="21346"/>
                <wp:lineTo x="21130" y="0"/>
                <wp:lineTo x="0" y="0"/>
              </wp:wrapPolygon>
            </wp:wrapTight>
            <wp:docPr id="757846105" name="Imagen 6" descr="Untitled">
              <a:extLst xmlns:a="http://schemas.openxmlformats.org/drawingml/2006/main">
                <a:ext uri="{FF2B5EF4-FFF2-40B4-BE49-F238E27FC236}">
                  <a16:creationId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525" cy="1080000"/>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60288" behindDoc="1" locked="0" layoutInCell="1" allowOverlap="1" wp14:anchorId="70DE55A5" wp14:editId="1C88A15E">
            <wp:simplePos x="0" y="0"/>
            <wp:positionH relativeFrom="column">
              <wp:posOffset>-176530</wp:posOffset>
            </wp:positionH>
            <wp:positionV relativeFrom="paragraph">
              <wp:posOffset>0</wp:posOffset>
            </wp:positionV>
            <wp:extent cx="814284" cy="1080000"/>
            <wp:effectExtent l="0" t="0" r="5080" b="6350"/>
            <wp:wrapTight wrapText="bothSides">
              <wp:wrapPolygon edited="0">
                <wp:start x="0" y="0"/>
                <wp:lineTo x="0" y="21346"/>
                <wp:lineTo x="21229" y="21346"/>
                <wp:lineTo x="21229" y="0"/>
                <wp:lineTo x="0" y="0"/>
              </wp:wrapPolygon>
            </wp:wrapTight>
            <wp:docPr id="649107345" name="Imagen 5" descr="Untitled">
              <a:extLst xmlns:a="http://schemas.openxmlformats.org/drawingml/2006/main">
                <a:ext uri="{FF2B5EF4-FFF2-40B4-BE49-F238E27FC236}">
                  <a16:creationId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284" cy="1080000"/>
                    </a:xfrm>
                    <a:prstGeom prst="rect">
                      <a:avLst/>
                    </a:prstGeom>
                    <a:noFill/>
                  </pic:spPr>
                </pic:pic>
              </a:graphicData>
            </a:graphic>
            <wp14:sizeRelH relativeFrom="margin">
              <wp14:pctWidth>0</wp14:pctWidth>
            </wp14:sizeRelH>
            <wp14:sizeRelV relativeFrom="margin">
              <wp14:pctHeight>0</wp14:pctHeight>
            </wp14:sizeRelV>
          </wp:anchor>
        </w:drawing>
      </w:r>
    </w:p>
    <w:p w14:paraId="3D06CB15" w14:textId="77777777" w:rsidR="0068184F" w:rsidRPr="0068184F" w:rsidRDefault="0068184F" w:rsidP="0068184F">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14:paraId="48A9C5BC" w14:textId="77777777" w:rsidR="0068184F" w:rsidRPr="0068184F" w:rsidRDefault="0068184F" w:rsidP="0068184F">
      <w:pPr>
        <w:jc w:val="center"/>
        <w:rPr>
          <w:rFonts w:ascii="Arial" w:hAnsi="Arial" w:cs="Arial"/>
          <w:sz w:val="28"/>
          <w:szCs w:val="24"/>
        </w:rPr>
      </w:pPr>
      <w:r w:rsidRPr="0068184F">
        <w:rPr>
          <w:rFonts w:ascii="Arial" w:hAnsi="Arial" w:cs="Arial"/>
          <w:sz w:val="28"/>
          <w:szCs w:val="24"/>
        </w:rPr>
        <w:t>División Académica de Ciencias Económico Administrativas</w:t>
      </w:r>
    </w:p>
    <w:p w14:paraId="3413A6B9" w14:textId="77777777" w:rsidR="0068184F" w:rsidRDefault="0068184F" w:rsidP="0068184F">
      <w:pPr>
        <w:jc w:val="center"/>
        <w:rPr>
          <w:rFonts w:ascii="Arial" w:hAnsi="Arial" w:cs="Arial"/>
          <w:sz w:val="24"/>
          <w:szCs w:val="24"/>
        </w:rPr>
      </w:pPr>
    </w:p>
    <w:p w14:paraId="70EFD07C" w14:textId="77777777" w:rsidR="0068184F" w:rsidRDefault="0068184F" w:rsidP="0068184F">
      <w:pPr>
        <w:jc w:val="center"/>
        <w:rPr>
          <w:rFonts w:ascii="Arial" w:hAnsi="Arial" w:cs="Arial"/>
          <w:sz w:val="24"/>
          <w:szCs w:val="24"/>
        </w:rPr>
      </w:pPr>
    </w:p>
    <w:p w14:paraId="3B1E179D" w14:textId="77777777" w:rsidR="0068184F" w:rsidRPr="0068184F" w:rsidRDefault="0068184F" w:rsidP="0068184F">
      <w:pPr>
        <w:jc w:val="center"/>
        <w:rPr>
          <w:rFonts w:ascii="Arial" w:hAnsi="Arial" w:cs="Arial"/>
          <w:sz w:val="24"/>
          <w:szCs w:val="24"/>
        </w:rPr>
      </w:pPr>
      <w:r w:rsidRPr="0068184F">
        <w:rPr>
          <w:rFonts w:ascii="Arial" w:hAnsi="Arial" w:cs="Arial"/>
          <w:sz w:val="24"/>
          <w:szCs w:val="24"/>
        </w:rPr>
        <w:t>Licenciatura en mercadotecnia</w:t>
      </w:r>
    </w:p>
    <w:p w14:paraId="0C7CB18A" w14:textId="77777777" w:rsidR="0068184F" w:rsidRDefault="0068184F" w:rsidP="0068184F">
      <w:pPr>
        <w:jc w:val="center"/>
        <w:rPr>
          <w:rFonts w:ascii="Arial" w:hAnsi="Arial" w:cs="Arial"/>
          <w:sz w:val="24"/>
          <w:szCs w:val="24"/>
        </w:rPr>
      </w:pPr>
    </w:p>
    <w:p w14:paraId="26B3A3E5" w14:textId="77777777" w:rsidR="0068184F" w:rsidRDefault="0068184F" w:rsidP="0068184F">
      <w:pPr>
        <w:jc w:val="center"/>
        <w:rPr>
          <w:rFonts w:ascii="Arial" w:hAnsi="Arial" w:cs="Arial"/>
          <w:sz w:val="24"/>
          <w:szCs w:val="24"/>
        </w:rPr>
      </w:pPr>
      <w:r w:rsidRPr="0068184F">
        <w:rPr>
          <w:rFonts w:ascii="Arial" w:hAnsi="Arial" w:cs="Arial"/>
          <w:sz w:val="24"/>
          <w:szCs w:val="24"/>
        </w:rPr>
        <w:t>5 KLM</w:t>
      </w:r>
    </w:p>
    <w:p w14:paraId="54A35AD6" w14:textId="77777777" w:rsidR="0068184F" w:rsidRPr="0068184F" w:rsidRDefault="0068184F" w:rsidP="0068184F">
      <w:pPr>
        <w:jc w:val="center"/>
        <w:rPr>
          <w:rFonts w:ascii="Arial" w:hAnsi="Arial" w:cs="Arial"/>
          <w:sz w:val="24"/>
          <w:szCs w:val="24"/>
        </w:rPr>
      </w:pPr>
    </w:p>
    <w:p w14:paraId="19E0AAFF" w14:textId="77777777" w:rsidR="0068184F" w:rsidRDefault="0068184F" w:rsidP="0068184F">
      <w:pPr>
        <w:jc w:val="center"/>
        <w:rPr>
          <w:rFonts w:ascii="Arial" w:hAnsi="Arial" w:cs="Arial"/>
          <w:sz w:val="24"/>
          <w:szCs w:val="24"/>
        </w:rPr>
      </w:pPr>
      <w:r w:rsidRPr="0068184F">
        <w:rPr>
          <w:rFonts w:ascii="Arial" w:hAnsi="Arial" w:cs="Arial"/>
          <w:sz w:val="24"/>
          <w:szCs w:val="24"/>
        </w:rPr>
        <w:t>Equipo 6</w:t>
      </w:r>
    </w:p>
    <w:p w14:paraId="5B0CB7A6" w14:textId="77777777" w:rsidR="0068184F" w:rsidRPr="0068184F" w:rsidRDefault="0068184F" w:rsidP="0068184F">
      <w:pPr>
        <w:jc w:val="center"/>
        <w:rPr>
          <w:rFonts w:ascii="Arial" w:hAnsi="Arial" w:cs="Arial"/>
          <w:sz w:val="24"/>
          <w:szCs w:val="24"/>
        </w:rPr>
      </w:pPr>
    </w:p>
    <w:p w14:paraId="11EE524B" w14:textId="77777777" w:rsidR="0068184F" w:rsidRPr="0068184F" w:rsidRDefault="0068184F" w:rsidP="0068184F">
      <w:pPr>
        <w:pStyle w:val="Default"/>
        <w:spacing w:line="360" w:lineRule="auto"/>
        <w:jc w:val="center"/>
        <w:rPr>
          <w:bCs/>
        </w:rPr>
      </w:pPr>
      <w:r w:rsidRPr="0068184F">
        <w:rPr>
          <w:bCs/>
        </w:rPr>
        <w:t>Thayli Paulina León Magaña</w:t>
      </w:r>
    </w:p>
    <w:p w14:paraId="7ED7CBCD" w14:textId="77777777" w:rsidR="0068184F" w:rsidRPr="0068184F" w:rsidRDefault="0068184F" w:rsidP="0068184F">
      <w:pPr>
        <w:pStyle w:val="Default"/>
        <w:spacing w:line="360" w:lineRule="auto"/>
        <w:jc w:val="center"/>
        <w:rPr>
          <w:bCs/>
        </w:rPr>
      </w:pPr>
      <w:r w:rsidRPr="0068184F">
        <w:rPr>
          <w:bCs/>
        </w:rPr>
        <w:t>Ximena Maldonado De La Cruz</w:t>
      </w:r>
    </w:p>
    <w:p w14:paraId="37B27F65" w14:textId="77777777" w:rsidR="0068184F" w:rsidRPr="0068184F" w:rsidRDefault="0068184F" w:rsidP="0068184F">
      <w:pPr>
        <w:pStyle w:val="Default"/>
        <w:spacing w:line="360" w:lineRule="auto"/>
        <w:jc w:val="center"/>
        <w:rPr>
          <w:bCs/>
        </w:rPr>
      </w:pPr>
      <w:r w:rsidRPr="0068184F">
        <w:rPr>
          <w:bCs/>
        </w:rPr>
        <w:t>Ashley Kyneshi Osorio Chablé</w:t>
      </w:r>
    </w:p>
    <w:p w14:paraId="55CE0C33" w14:textId="77777777" w:rsidR="0068184F" w:rsidRPr="0068184F" w:rsidRDefault="0068184F" w:rsidP="0068184F">
      <w:pPr>
        <w:pStyle w:val="Default"/>
        <w:spacing w:line="360" w:lineRule="auto"/>
        <w:jc w:val="center"/>
        <w:rPr>
          <w:bCs/>
        </w:rPr>
      </w:pPr>
      <w:r w:rsidRPr="0068184F">
        <w:rPr>
          <w:bCs/>
        </w:rPr>
        <w:t>Fátima Ovando Priego</w:t>
      </w:r>
    </w:p>
    <w:p w14:paraId="5CB6D771" w14:textId="77777777" w:rsidR="0068184F" w:rsidRPr="0068184F" w:rsidRDefault="0068184F" w:rsidP="0068184F">
      <w:pPr>
        <w:pStyle w:val="Default"/>
        <w:spacing w:line="360" w:lineRule="auto"/>
        <w:jc w:val="center"/>
        <w:rPr>
          <w:bCs/>
        </w:rPr>
      </w:pPr>
      <w:r w:rsidRPr="0068184F">
        <w:rPr>
          <w:bCs/>
        </w:rPr>
        <w:t>Montserrat Guadalupe Sánchez Carrera</w:t>
      </w:r>
    </w:p>
    <w:p w14:paraId="6D73FEDD" w14:textId="77777777" w:rsidR="0068184F" w:rsidRPr="0068184F" w:rsidRDefault="0068184F" w:rsidP="0068184F">
      <w:pPr>
        <w:pStyle w:val="Default"/>
        <w:spacing w:line="360" w:lineRule="auto"/>
        <w:rPr>
          <w:bCs/>
        </w:rPr>
      </w:pPr>
    </w:p>
    <w:p w14:paraId="160544F2" w14:textId="77777777" w:rsidR="0068184F" w:rsidRPr="0068184F" w:rsidRDefault="0068184F" w:rsidP="0068184F">
      <w:pPr>
        <w:spacing w:line="360" w:lineRule="auto"/>
        <w:jc w:val="center"/>
        <w:rPr>
          <w:rFonts w:ascii="Arial" w:hAnsi="Arial" w:cs="Arial"/>
          <w:bCs/>
          <w:sz w:val="24"/>
          <w:szCs w:val="24"/>
          <w:shd w:val="clear" w:color="auto" w:fill="FFFFFF"/>
        </w:rPr>
      </w:pPr>
      <w:r w:rsidRPr="0068184F">
        <w:rPr>
          <w:rFonts w:ascii="Arial" w:hAnsi="Arial" w:cs="Arial"/>
          <w:bCs/>
          <w:sz w:val="24"/>
          <w:szCs w:val="24"/>
          <w:shd w:val="clear" w:color="auto" w:fill="FFFFFF"/>
        </w:rPr>
        <w:t>STP y enunciado de posicionamiento</w:t>
      </w:r>
    </w:p>
    <w:p w14:paraId="6332B787" w14:textId="77777777" w:rsidR="0068184F" w:rsidRPr="0068184F" w:rsidRDefault="0068184F" w:rsidP="0068184F">
      <w:pPr>
        <w:pStyle w:val="Default"/>
        <w:spacing w:line="360" w:lineRule="auto"/>
        <w:jc w:val="center"/>
      </w:pPr>
    </w:p>
    <w:p w14:paraId="2BB7980D" w14:textId="77777777" w:rsidR="0068184F" w:rsidRPr="0068184F" w:rsidRDefault="0068184F" w:rsidP="0068184F">
      <w:pPr>
        <w:pStyle w:val="Default"/>
        <w:spacing w:line="360" w:lineRule="auto"/>
        <w:jc w:val="center"/>
      </w:pPr>
      <w:r w:rsidRPr="0068184F">
        <w:t>Mercadotecnia de Servicios</w:t>
      </w:r>
    </w:p>
    <w:p w14:paraId="3D50F4AD" w14:textId="77777777" w:rsidR="0068184F" w:rsidRPr="0068184F" w:rsidRDefault="0068184F" w:rsidP="0068184F">
      <w:pPr>
        <w:pStyle w:val="Default"/>
        <w:spacing w:line="360" w:lineRule="auto"/>
        <w:jc w:val="center"/>
        <w:rPr>
          <w:bCs/>
        </w:rPr>
      </w:pPr>
    </w:p>
    <w:p w14:paraId="65C77566" w14:textId="77777777" w:rsidR="0068184F" w:rsidRPr="0068184F" w:rsidRDefault="0068184F" w:rsidP="0068184F">
      <w:pPr>
        <w:jc w:val="center"/>
        <w:rPr>
          <w:rFonts w:ascii="Arial" w:hAnsi="Arial" w:cs="Arial"/>
          <w:sz w:val="24"/>
          <w:szCs w:val="24"/>
        </w:rPr>
      </w:pPr>
      <w:r w:rsidRPr="0068184F">
        <w:rPr>
          <w:rFonts w:ascii="Arial" w:hAnsi="Arial" w:cs="Arial"/>
          <w:sz w:val="24"/>
          <w:szCs w:val="24"/>
        </w:rPr>
        <w:t>Dra. Minerva Camacho Javier</w:t>
      </w:r>
    </w:p>
    <w:p w14:paraId="2FEFC11E" w14:textId="77777777" w:rsidR="0068184F" w:rsidRPr="0068184F" w:rsidRDefault="0068184F" w:rsidP="0068184F">
      <w:pPr>
        <w:jc w:val="center"/>
        <w:rPr>
          <w:rFonts w:ascii="Arial" w:hAnsi="Arial" w:cs="Arial"/>
          <w:sz w:val="24"/>
          <w:szCs w:val="24"/>
        </w:rPr>
      </w:pPr>
    </w:p>
    <w:p w14:paraId="1BD0676E" w14:textId="77777777" w:rsidR="0068184F" w:rsidRDefault="0068184F" w:rsidP="0068184F">
      <w:pPr>
        <w:jc w:val="center"/>
        <w:rPr>
          <w:rFonts w:ascii="Arial" w:hAnsi="Arial" w:cs="Arial"/>
          <w:b/>
          <w:sz w:val="24"/>
          <w:szCs w:val="24"/>
        </w:rPr>
      </w:pPr>
    </w:p>
    <w:p w14:paraId="251C9E09" w14:textId="77777777" w:rsidR="0068184F" w:rsidRDefault="0068184F" w:rsidP="0068184F">
      <w:pPr>
        <w:jc w:val="center"/>
        <w:rPr>
          <w:rFonts w:ascii="Arial" w:hAnsi="Arial" w:cs="Arial"/>
          <w:b/>
          <w:sz w:val="24"/>
          <w:szCs w:val="24"/>
        </w:rPr>
      </w:pPr>
    </w:p>
    <w:p w14:paraId="55E78627" w14:textId="77777777" w:rsidR="0068184F" w:rsidRDefault="0068184F" w:rsidP="0068184F">
      <w:pPr>
        <w:jc w:val="center"/>
        <w:rPr>
          <w:rFonts w:ascii="Arial" w:hAnsi="Arial" w:cs="Arial"/>
          <w:b/>
          <w:sz w:val="24"/>
          <w:szCs w:val="24"/>
        </w:rPr>
      </w:pPr>
    </w:p>
    <w:p w14:paraId="2E125991" w14:textId="77777777" w:rsidR="0068184F" w:rsidRDefault="0068184F" w:rsidP="0068184F">
      <w:pPr>
        <w:jc w:val="center"/>
        <w:rPr>
          <w:rFonts w:ascii="Arial" w:hAnsi="Arial" w:cs="Arial"/>
          <w:b/>
          <w:sz w:val="24"/>
          <w:szCs w:val="24"/>
        </w:rPr>
      </w:pPr>
    </w:p>
    <w:p w14:paraId="1102C986" w14:textId="77777777" w:rsidR="00E9401B" w:rsidRPr="0068184F" w:rsidRDefault="0068184F" w:rsidP="0068184F">
      <w:pPr>
        <w:jc w:val="center"/>
        <w:rPr>
          <w:b/>
          <w:szCs w:val="24"/>
        </w:rPr>
      </w:pPr>
      <w:r w:rsidRPr="0068184F">
        <w:rPr>
          <w:rFonts w:ascii="Arial" w:hAnsi="Arial" w:cs="Arial"/>
          <w:b/>
          <w:sz w:val="24"/>
          <w:szCs w:val="24"/>
        </w:rPr>
        <w:t xml:space="preserve">Villahermosa, Tabasco                                     A </w:t>
      </w:r>
      <w:r>
        <w:rPr>
          <w:rFonts w:ascii="Arial" w:hAnsi="Arial" w:cs="Arial"/>
          <w:b/>
          <w:sz w:val="24"/>
          <w:szCs w:val="24"/>
        </w:rPr>
        <w:t>20</w:t>
      </w:r>
      <w:r w:rsidRPr="0068184F">
        <w:rPr>
          <w:rFonts w:ascii="Arial" w:hAnsi="Arial" w:cs="Arial"/>
          <w:b/>
          <w:sz w:val="24"/>
          <w:szCs w:val="24"/>
        </w:rPr>
        <w:t xml:space="preserve"> de septiembre de 2025</w:t>
      </w:r>
      <w:r>
        <w:br w:type="page"/>
      </w:r>
    </w:p>
    <w:p w14:paraId="32F9D5D9" w14:textId="77777777" w:rsidR="00E9401B" w:rsidRDefault="00E9401B" w:rsidP="0068184F">
      <w:pPr>
        <w:spacing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lastRenderedPageBreak/>
        <w:t>STP</w:t>
      </w:r>
      <w:r w:rsidRPr="00E9401B">
        <w:rPr>
          <w:rFonts w:ascii="Arial" w:hAnsi="Arial" w:cs="Arial"/>
          <w:b/>
          <w:bCs/>
          <w:sz w:val="24"/>
          <w:szCs w:val="24"/>
          <w:shd w:val="clear" w:color="auto" w:fill="FFFFFF"/>
        </w:rPr>
        <w:t xml:space="preserve"> y enunciado de posicionamiento</w:t>
      </w:r>
    </w:p>
    <w:p w14:paraId="358DBA34" w14:textId="77777777" w:rsidR="00E9401B" w:rsidRPr="00E9401B" w:rsidRDefault="00E9401B" w:rsidP="0068184F">
      <w:pPr>
        <w:spacing w:line="360" w:lineRule="auto"/>
        <w:rPr>
          <w:rFonts w:ascii="Arial" w:hAnsi="Arial" w:cs="Arial"/>
          <w:b/>
          <w:bCs/>
          <w:sz w:val="24"/>
          <w:szCs w:val="24"/>
          <w:u w:val="single"/>
          <w:shd w:val="clear" w:color="auto" w:fill="FFFFFF"/>
        </w:rPr>
      </w:pPr>
    </w:p>
    <w:p w14:paraId="192D249A" w14:textId="77777777" w:rsidR="00BC0807" w:rsidRDefault="00E9401B" w:rsidP="0068184F">
      <w:pPr>
        <w:pStyle w:val="Prrafodelista"/>
        <w:numPr>
          <w:ilvl w:val="0"/>
          <w:numId w:val="2"/>
        </w:numPr>
        <w:spacing w:line="360" w:lineRule="auto"/>
        <w:rPr>
          <w:rFonts w:ascii="Arial" w:hAnsi="Arial" w:cs="Arial"/>
          <w:b/>
          <w:sz w:val="24"/>
          <w:szCs w:val="24"/>
          <w:u w:val="single"/>
        </w:rPr>
      </w:pPr>
      <w:r w:rsidRPr="00E9401B">
        <w:rPr>
          <w:rFonts w:ascii="Arial" w:hAnsi="Arial" w:cs="Arial"/>
          <w:b/>
          <w:sz w:val="24"/>
          <w:szCs w:val="24"/>
          <w:u w:val="single"/>
        </w:rPr>
        <w:t xml:space="preserve">Segmentación, </w:t>
      </w:r>
      <w:proofErr w:type="spellStart"/>
      <w:r w:rsidRPr="00E9401B">
        <w:rPr>
          <w:rFonts w:ascii="Arial" w:hAnsi="Arial" w:cs="Arial"/>
          <w:b/>
          <w:sz w:val="24"/>
          <w:szCs w:val="24"/>
          <w:u w:val="single"/>
        </w:rPr>
        <w:t>Targeting</w:t>
      </w:r>
      <w:proofErr w:type="spellEnd"/>
      <w:r w:rsidRPr="00E9401B">
        <w:rPr>
          <w:rFonts w:ascii="Arial" w:hAnsi="Arial" w:cs="Arial"/>
          <w:b/>
          <w:sz w:val="24"/>
          <w:szCs w:val="24"/>
          <w:u w:val="single"/>
        </w:rPr>
        <w:t xml:space="preserve"> y Posicionamiento (STP)</w:t>
      </w:r>
    </w:p>
    <w:tbl>
      <w:tblPr>
        <w:tblStyle w:val="Tablaconcuadrcula4-nfasis6"/>
        <w:tblpPr w:leftFromText="141" w:rightFromText="141" w:vertAnchor="text" w:horzAnchor="margin" w:tblpXSpec="center" w:tblpY="298"/>
        <w:tblW w:w="10692" w:type="dxa"/>
        <w:tblLook w:val="04A0" w:firstRow="1" w:lastRow="0" w:firstColumn="1" w:lastColumn="0" w:noHBand="0" w:noVBand="1"/>
      </w:tblPr>
      <w:tblGrid>
        <w:gridCol w:w="2673"/>
        <w:gridCol w:w="2673"/>
        <w:gridCol w:w="2162"/>
        <w:gridCol w:w="3184"/>
      </w:tblGrid>
      <w:tr w:rsidR="00BC0807" w14:paraId="704A6AF5" w14:textId="77777777" w:rsidTr="0068184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673" w:type="dxa"/>
          </w:tcPr>
          <w:p w14:paraId="73E1D4E6" w14:textId="77777777" w:rsidR="00BC0807" w:rsidRDefault="00BC0807" w:rsidP="0068184F">
            <w:pPr>
              <w:spacing w:line="360" w:lineRule="auto"/>
              <w:rPr>
                <w:rFonts w:ascii="Arial" w:hAnsi="Arial" w:cs="Arial"/>
                <w:bCs w:val="0"/>
                <w:sz w:val="24"/>
                <w:szCs w:val="24"/>
                <w:u w:val="single"/>
              </w:rPr>
            </w:pPr>
          </w:p>
          <w:p w14:paraId="39B17B29" w14:textId="77777777" w:rsidR="00BC0807" w:rsidRPr="00BC0807" w:rsidRDefault="00BC0807" w:rsidP="0068184F">
            <w:pPr>
              <w:spacing w:line="360" w:lineRule="auto"/>
              <w:jc w:val="center"/>
              <w:rPr>
                <w:rFonts w:ascii="Arial" w:hAnsi="Arial" w:cs="Arial"/>
                <w:sz w:val="24"/>
                <w:szCs w:val="24"/>
              </w:rPr>
            </w:pPr>
            <w:r>
              <w:rPr>
                <w:rFonts w:ascii="Arial" w:hAnsi="Arial" w:cs="Arial"/>
                <w:sz w:val="24"/>
                <w:szCs w:val="24"/>
              </w:rPr>
              <w:t>Segmento</w:t>
            </w:r>
          </w:p>
        </w:tc>
        <w:tc>
          <w:tcPr>
            <w:tcW w:w="2673" w:type="dxa"/>
          </w:tcPr>
          <w:p w14:paraId="68CE9441" w14:textId="77777777"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14:paraId="581A82F0" w14:textId="77777777"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Criterios</w:t>
            </w:r>
          </w:p>
        </w:tc>
        <w:tc>
          <w:tcPr>
            <w:tcW w:w="2162" w:type="dxa"/>
          </w:tcPr>
          <w:p w14:paraId="0C1E1EA9" w14:textId="77777777"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14:paraId="7A8AFB54" w14:textId="77777777"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Tamaño estimado</w:t>
            </w:r>
          </w:p>
        </w:tc>
        <w:tc>
          <w:tcPr>
            <w:tcW w:w="3184" w:type="dxa"/>
          </w:tcPr>
          <w:p w14:paraId="40D8BFB9" w14:textId="77777777" w:rsidR="00BC0807" w:rsidRDefault="00BC0807" w:rsidP="0068184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u w:val="single"/>
              </w:rPr>
            </w:pPr>
          </w:p>
          <w:p w14:paraId="563FFFF0" w14:textId="77777777" w:rsidR="00BC0807" w:rsidRPr="00BC0807" w:rsidRDefault="00BC0807" w:rsidP="0068184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Necesidades clave</w:t>
            </w:r>
          </w:p>
        </w:tc>
      </w:tr>
      <w:tr w:rsidR="00BC0807" w14:paraId="589F1326" w14:textId="77777777" w:rsidTr="00BC0807">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673" w:type="dxa"/>
          </w:tcPr>
          <w:p w14:paraId="71F631DC" w14:textId="77777777" w:rsidR="00BC0807" w:rsidRPr="00BC0807" w:rsidRDefault="00BC0807" w:rsidP="0068184F">
            <w:pPr>
              <w:spacing w:line="360" w:lineRule="auto"/>
              <w:rPr>
                <w:rFonts w:ascii="Arial" w:hAnsi="Arial" w:cs="Arial"/>
                <w:b w:val="0"/>
                <w:bCs w:val="0"/>
                <w:sz w:val="24"/>
                <w:szCs w:val="24"/>
                <w:u w:val="single"/>
              </w:rPr>
            </w:pPr>
          </w:p>
          <w:p w14:paraId="0CE3C4AE" w14:textId="77777777"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w:t>
            </w:r>
          </w:p>
        </w:tc>
        <w:tc>
          <w:tcPr>
            <w:tcW w:w="2673" w:type="dxa"/>
          </w:tcPr>
          <w:p w14:paraId="18FCEF27"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3A6F5787" w14:textId="77777777"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35 años; ingresos medios</w:t>
            </w:r>
          </w:p>
        </w:tc>
        <w:tc>
          <w:tcPr>
            <w:tcW w:w="2162" w:type="dxa"/>
          </w:tcPr>
          <w:p w14:paraId="5C7D9DE6"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5A1F61CF" w14:textId="77777777"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60</w:t>
            </w:r>
          </w:p>
        </w:tc>
        <w:tc>
          <w:tcPr>
            <w:tcW w:w="3184" w:type="dxa"/>
          </w:tcPr>
          <w:p w14:paraId="00F83990"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4DC50A5A" w14:textId="77777777" w:rsid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Rapidez</w:t>
            </w:r>
          </w:p>
          <w:p w14:paraId="1B2AEBA7" w14:textId="77777777" w:rsidR="00BC0807" w:rsidRPr="00BC0807" w:rsidRDefault="00BC0807" w:rsidP="0068184F">
            <w:pPr>
              <w:pStyle w:val="Prrafodelista"/>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Conveniencia</w:t>
            </w:r>
          </w:p>
        </w:tc>
      </w:tr>
      <w:tr w:rsidR="00BC0807" w14:paraId="5BAEE986" w14:textId="77777777" w:rsidTr="00BC0807">
        <w:trPr>
          <w:trHeight w:val="961"/>
        </w:trPr>
        <w:tc>
          <w:tcPr>
            <w:cnfStyle w:val="001000000000" w:firstRow="0" w:lastRow="0" w:firstColumn="1" w:lastColumn="0" w:oddVBand="0" w:evenVBand="0" w:oddHBand="0" w:evenHBand="0" w:firstRowFirstColumn="0" w:firstRowLastColumn="0" w:lastRowFirstColumn="0" w:lastRowLastColumn="0"/>
            <w:tcW w:w="2673" w:type="dxa"/>
          </w:tcPr>
          <w:p w14:paraId="69AE7C75" w14:textId="77777777" w:rsidR="00BC0807" w:rsidRPr="00BC0807" w:rsidRDefault="00BC0807" w:rsidP="0068184F">
            <w:pPr>
              <w:spacing w:line="360" w:lineRule="auto"/>
              <w:rPr>
                <w:rFonts w:ascii="Arial" w:hAnsi="Arial" w:cs="Arial"/>
                <w:b w:val="0"/>
                <w:bCs w:val="0"/>
                <w:sz w:val="24"/>
                <w:szCs w:val="24"/>
                <w:u w:val="single"/>
              </w:rPr>
            </w:pPr>
          </w:p>
          <w:p w14:paraId="65E984AB" w14:textId="77777777"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Adultos mayores</w:t>
            </w:r>
          </w:p>
        </w:tc>
        <w:tc>
          <w:tcPr>
            <w:tcW w:w="2673" w:type="dxa"/>
          </w:tcPr>
          <w:p w14:paraId="4A93911A" w14:textId="77777777"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14:paraId="1A326B63" w14:textId="77777777"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 60 años y más</w:t>
            </w:r>
          </w:p>
        </w:tc>
        <w:tc>
          <w:tcPr>
            <w:tcW w:w="2162" w:type="dxa"/>
          </w:tcPr>
          <w:p w14:paraId="1B4E7FBF" w14:textId="77777777" w:rsidR="00BC0807" w:rsidRDefault="00BC0807" w:rsidP="0068184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14:paraId="2D878081" w14:textId="77777777" w:rsidR="00BC0807" w:rsidRPr="00BC0807" w:rsidRDefault="00BC0807" w:rsidP="0068184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c>
          <w:tcPr>
            <w:tcW w:w="3184" w:type="dxa"/>
          </w:tcPr>
          <w:p w14:paraId="42599E98" w14:textId="77777777" w:rsidR="00BC0807" w:rsidRDefault="00BC0807" w:rsidP="0068184F">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p>
          <w:p w14:paraId="0325FCDF" w14:textId="77777777"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0807">
              <w:rPr>
                <w:rFonts w:ascii="Arial" w:hAnsi="Arial" w:cs="Arial"/>
                <w:sz w:val="24"/>
                <w:szCs w:val="24"/>
              </w:rPr>
              <w:t>Salud</w:t>
            </w:r>
          </w:p>
          <w:p w14:paraId="6362ADB5" w14:textId="77777777" w:rsidR="00BC0807" w:rsidRPr="00BC0807" w:rsidRDefault="00BC0807" w:rsidP="0068184F">
            <w:pPr>
              <w:pStyle w:val="Prrafodelista"/>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u w:val="single"/>
              </w:rPr>
            </w:pPr>
            <w:r w:rsidRPr="00BC0807">
              <w:rPr>
                <w:rFonts w:ascii="Arial" w:hAnsi="Arial" w:cs="Arial"/>
                <w:sz w:val="24"/>
                <w:szCs w:val="24"/>
              </w:rPr>
              <w:t>Accesibilidad</w:t>
            </w:r>
          </w:p>
        </w:tc>
      </w:tr>
      <w:tr w:rsidR="00BC0807" w14:paraId="70509F92" w14:textId="77777777" w:rsidTr="00BC0807">
        <w:trPr>
          <w:cnfStyle w:val="000000100000" w:firstRow="0" w:lastRow="0" w:firstColumn="0" w:lastColumn="0" w:oddVBand="0" w:evenVBand="0" w:oddHBand="1"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2673" w:type="dxa"/>
          </w:tcPr>
          <w:p w14:paraId="60419251" w14:textId="77777777" w:rsidR="00BC0807" w:rsidRPr="00BC0807" w:rsidRDefault="00BC0807" w:rsidP="0068184F">
            <w:pPr>
              <w:spacing w:line="360" w:lineRule="auto"/>
              <w:rPr>
                <w:rFonts w:ascii="Arial" w:hAnsi="Arial" w:cs="Arial"/>
                <w:b w:val="0"/>
                <w:bCs w:val="0"/>
                <w:sz w:val="24"/>
                <w:szCs w:val="24"/>
                <w:u w:val="single"/>
              </w:rPr>
            </w:pPr>
          </w:p>
          <w:p w14:paraId="4E97290F" w14:textId="77777777" w:rsidR="00BC0807" w:rsidRDefault="00BC0807" w:rsidP="0068184F">
            <w:pPr>
              <w:spacing w:line="360" w:lineRule="auto"/>
              <w:jc w:val="center"/>
              <w:rPr>
                <w:rFonts w:ascii="Arial" w:hAnsi="Arial" w:cs="Arial"/>
                <w:b w:val="0"/>
                <w:sz w:val="24"/>
                <w:szCs w:val="24"/>
              </w:rPr>
            </w:pPr>
          </w:p>
          <w:p w14:paraId="180EF30D" w14:textId="77777777" w:rsidR="00BC0807" w:rsidRPr="00BC0807" w:rsidRDefault="00BC0807" w:rsidP="0068184F">
            <w:pPr>
              <w:spacing w:line="360" w:lineRule="auto"/>
              <w:jc w:val="center"/>
              <w:rPr>
                <w:rFonts w:ascii="Arial" w:hAnsi="Arial" w:cs="Arial"/>
                <w:b w:val="0"/>
                <w:sz w:val="24"/>
                <w:szCs w:val="24"/>
              </w:rPr>
            </w:pPr>
            <w:r w:rsidRPr="00BC0807">
              <w:rPr>
                <w:rFonts w:ascii="Arial" w:hAnsi="Arial" w:cs="Arial"/>
                <w:b w:val="0"/>
                <w:sz w:val="24"/>
                <w:szCs w:val="24"/>
              </w:rPr>
              <w:t>Familias</w:t>
            </w:r>
          </w:p>
        </w:tc>
        <w:tc>
          <w:tcPr>
            <w:tcW w:w="2673" w:type="dxa"/>
          </w:tcPr>
          <w:p w14:paraId="108F01F5"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594ACB60" w14:textId="77777777"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 18 a 45 años; hogares de 3 a 6 miembros</w:t>
            </w:r>
          </w:p>
        </w:tc>
        <w:tc>
          <w:tcPr>
            <w:tcW w:w="2162" w:type="dxa"/>
          </w:tcPr>
          <w:p w14:paraId="256904A2"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48E37DC3"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A5C838C" w14:textId="77777777" w:rsidR="00BC0807" w:rsidRPr="00BC0807" w:rsidRDefault="00BC0807" w:rsidP="0068184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3184" w:type="dxa"/>
          </w:tcPr>
          <w:p w14:paraId="2A2F664E" w14:textId="77777777" w:rsidR="00BC0807" w:rsidRDefault="00BC0807" w:rsidP="0068184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u w:val="single"/>
              </w:rPr>
            </w:pPr>
          </w:p>
          <w:p w14:paraId="77748D02" w14:textId="77777777"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Precio</w:t>
            </w:r>
          </w:p>
          <w:p w14:paraId="4D527B4A" w14:textId="77777777" w:rsidR="00BC0807" w:rsidRPr="00BC0807" w:rsidRDefault="00BC0807" w:rsidP="0068184F">
            <w:pPr>
              <w:pStyle w:val="Prrafodelista"/>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0807">
              <w:rPr>
                <w:rFonts w:ascii="Arial" w:hAnsi="Arial" w:cs="Arial"/>
                <w:sz w:val="24"/>
                <w:szCs w:val="24"/>
              </w:rPr>
              <w:t>Variedad de bebidas</w:t>
            </w:r>
          </w:p>
        </w:tc>
      </w:tr>
    </w:tbl>
    <w:p w14:paraId="60068E23" w14:textId="77777777" w:rsidR="00BC0807" w:rsidRDefault="00BC0807" w:rsidP="0068184F">
      <w:pPr>
        <w:spacing w:line="360" w:lineRule="auto"/>
        <w:rPr>
          <w:rFonts w:ascii="Arial" w:hAnsi="Arial" w:cs="Arial"/>
          <w:b/>
          <w:sz w:val="24"/>
          <w:szCs w:val="24"/>
          <w:u w:val="single"/>
        </w:rPr>
      </w:pPr>
    </w:p>
    <w:p w14:paraId="7687B658" w14:textId="77777777" w:rsidR="0068184F" w:rsidRDefault="0068184F" w:rsidP="0068184F">
      <w:pPr>
        <w:spacing w:line="360" w:lineRule="auto"/>
        <w:rPr>
          <w:rFonts w:ascii="Arial" w:hAnsi="Arial" w:cs="Arial"/>
          <w:b/>
          <w:sz w:val="24"/>
          <w:szCs w:val="24"/>
          <w:u w:val="single"/>
        </w:rPr>
      </w:pPr>
    </w:p>
    <w:p w14:paraId="4F6B41CF" w14:textId="77777777" w:rsidR="0068184F" w:rsidRDefault="0068184F" w:rsidP="0068184F">
      <w:pPr>
        <w:spacing w:line="360" w:lineRule="auto"/>
        <w:rPr>
          <w:rFonts w:ascii="Arial" w:hAnsi="Arial" w:cs="Arial"/>
          <w:b/>
          <w:sz w:val="24"/>
          <w:szCs w:val="24"/>
          <w:u w:val="single"/>
        </w:rPr>
      </w:pPr>
    </w:p>
    <w:p w14:paraId="60C874FE" w14:textId="77777777" w:rsidR="0068184F" w:rsidRDefault="0068184F" w:rsidP="0068184F">
      <w:pPr>
        <w:pStyle w:val="Prrafodelista"/>
        <w:numPr>
          <w:ilvl w:val="0"/>
          <w:numId w:val="2"/>
        </w:numPr>
        <w:spacing w:line="360" w:lineRule="auto"/>
        <w:rPr>
          <w:rFonts w:ascii="Arial" w:hAnsi="Arial" w:cs="Arial"/>
          <w:b/>
          <w:sz w:val="24"/>
          <w:szCs w:val="24"/>
          <w:u w:val="single"/>
        </w:rPr>
      </w:pPr>
      <w:proofErr w:type="spellStart"/>
      <w:r>
        <w:rPr>
          <w:rFonts w:ascii="Arial" w:hAnsi="Arial" w:cs="Arial"/>
          <w:b/>
          <w:sz w:val="24"/>
          <w:szCs w:val="24"/>
          <w:u w:val="single"/>
        </w:rPr>
        <w:t>Targeting</w:t>
      </w:r>
      <w:proofErr w:type="spellEnd"/>
    </w:p>
    <w:p w14:paraId="053D2977" w14:textId="77777777"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Adultos entre 18 a 35 años con ingresos medios (60 personas) valoran la rapidez y la convivencia ya que ellos tienen tiempo limitado u organizan sus tiempos.</w:t>
      </w:r>
    </w:p>
    <w:p w14:paraId="166C7102" w14:textId="77777777" w:rsidR="0068184F" w:rsidRPr="0068184F" w:rsidRDefault="0068184F" w:rsidP="0068184F">
      <w:pPr>
        <w:spacing w:line="360" w:lineRule="auto"/>
        <w:jc w:val="both"/>
        <w:rPr>
          <w:rFonts w:ascii="Arial" w:hAnsi="Arial" w:cs="Arial"/>
          <w:sz w:val="24"/>
          <w:szCs w:val="24"/>
        </w:rPr>
      </w:pPr>
      <w:r w:rsidRPr="0068184F">
        <w:rPr>
          <w:rFonts w:ascii="Arial" w:hAnsi="Arial" w:cs="Arial"/>
          <w:sz w:val="24"/>
          <w:szCs w:val="24"/>
        </w:rPr>
        <w:t>Adultos mayores de 60 y más se requiere mayor cuidado y comodidad ya que muchos presentan problemas de salud.</w:t>
      </w:r>
    </w:p>
    <w:p w14:paraId="593804BC" w14:textId="77777777"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Familiares de 18 a 45 años (de 3 a 6 integrantes) valoran más el precio y la variedad de sus productos.</w:t>
      </w:r>
    </w:p>
    <w:p w14:paraId="551A842D" w14:textId="77777777" w:rsidR="0068184F" w:rsidRDefault="0068184F" w:rsidP="0068184F">
      <w:pPr>
        <w:spacing w:line="360" w:lineRule="auto"/>
        <w:jc w:val="both"/>
        <w:rPr>
          <w:rFonts w:ascii="Arial" w:hAnsi="Arial" w:cs="Arial"/>
          <w:sz w:val="24"/>
          <w:szCs w:val="24"/>
        </w:rPr>
      </w:pPr>
    </w:p>
    <w:p w14:paraId="754D910E" w14:textId="77777777" w:rsidR="0068184F" w:rsidRDefault="0068184F" w:rsidP="0068184F">
      <w:pPr>
        <w:spacing w:line="360" w:lineRule="auto"/>
        <w:jc w:val="both"/>
        <w:rPr>
          <w:rFonts w:ascii="Arial" w:hAnsi="Arial" w:cs="Arial"/>
          <w:sz w:val="24"/>
          <w:szCs w:val="24"/>
        </w:rPr>
      </w:pPr>
    </w:p>
    <w:p w14:paraId="3BC2B6B4" w14:textId="77777777" w:rsidR="0068184F" w:rsidRP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lastRenderedPageBreak/>
        <w:t xml:space="preserve">Posicionamiento </w:t>
      </w:r>
    </w:p>
    <w:p w14:paraId="37E7F188" w14:textId="77777777" w:rsidR="0068184F" w:rsidRDefault="0068184F" w:rsidP="0068184F">
      <w:pPr>
        <w:spacing w:line="360" w:lineRule="auto"/>
        <w:jc w:val="both"/>
        <w:rPr>
          <w:rFonts w:ascii="Arial" w:hAnsi="Arial" w:cs="Arial"/>
          <w:sz w:val="24"/>
          <w:szCs w:val="24"/>
        </w:rPr>
      </w:pPr>
      <w:r w:rsidRPr="0068184F">
        <w:rPr>
          <w:rFonts w:ascii="Arial" w:hAnsi="Arial" w:cs="Arial"/>
          <w:sz w:val="24"/>
          <w:szCs w:val="24"/>
        </w:rPr>
        <w:t>Para adultos y familias que buscan un ambiente divertido y sano, El Tungar es una pequeña empresa que ofrece diferentes tipos de mariscos y bebidas. Cuenta con un servicio de moto mandado eficiente que entrega la comida en menos de dos horas. Su diferencia con otros establecimientos de mariscos es un inconfundible sabor, por el cual las personas siempre regresan.</w:t>
      </w:r>
    </w:p>
    <w:p w14:paraId="5829B596" w14:textId="77777777" w:rsidR="0068184F" w:rsidRDefault="0068184F" w:rsidP="0068184F">
      <w:pPr>
        <w:spacing w:line="360" w:lineRule="auto"/>
        <w:jc w:val="both"/>
        <w:rPr>
          <w:rFonts w:ascii="Arial" w:hAnsi="Arial" w:cs="Arial"/>
          <w:sz w:val="24"/>
          <w:szCs w:val="24"/>
        </w:rPr>
      </w:pPr>
    </w:p>
    <w:p w14:paraId="53282AC3" w14:textId="77777777" w:rsidR="0068184F" w:rsidRDefault="0068184F" w:rsidP="0068184F">
      <w:pPr>
        <w:pStyle w:val="Prrafodelista"/>
        <w:numPr>
          <w:ilvl w:val="0"/>
          <w:numId w:val="2"/>
        </w:numPr>
        <w:spacing w:line="360" w:lineRule="auto"/>
        <w:jc w:val="both"/>
        <w:rPr>
          <w:rFonts w:ascii="Arial" w:hAnsi="Arial" w:cs="Arial"/>
          <w:b/>
          <w:sz w:val="24"/>
          <w:szCs w:val="24"/>
          <w:u w:val="single"/>
        </w:rPr>
      </w:pPr>
      <w:r w:rsidRPr="0068184F">
        <w:rPr>
          <w:rFonts w:ascii="Arial" w:hAnsi="Arial" w:cs="Arial"/>
          <w:b/>
          <w:sz w:val="24"/>
          <w:szCs w:val="24"/>
          <w:u w:val="single"/>
        </w:rPr>
        <w:t>Conclusión</w:t>
      </w:r>
    </w:p>
    <w:p w14:paraId="46FD4A90" w14:textId="77777777" w:rsidR="00D72ABD" w:rsidRPr="00431E9B" w:rsidRDefault="0068184F" w:rsidP="00431E9B">
      <w:pPr>
        <w:spacing w:after="0"/>
        <w:jc w:val="both"/>
        <w:rPr>
          <w:rFonts w:ascii="Arial" w:hAnsi="Arial" w:cs="Arial"/>
          <w:sz w:val="28"/>
          <w:szCs w:val="28"/>
        </w:rPr>
      </w:pPr>
      <w:r w:rsidRPr="00431E9B">
        <w:rPr>
          <w:rFonts w:ascii="Arial" w:hAnsi="Arial" w:cs="Arial"/>
          <w:sz w:val="24"/>
          <w:szCs w:val="24"/>
        </w:rPr>
        <w:t>Con el análisis del posicionamiento sobre el ambiente sanamente divertido y la preferencia del sabor se puede implementar estrategias de comunicación como lo son los testimonios y fotos en redes sociales para que más personas puedan conocer el establecimiento, de igual manera se puede implementar estrategias en el canal y en el proceso de entrega en moto mandado, la cual es asegurar una entrega rápida y de calidad destacándose de otros establecimientos.</w:t>
      </w:r>
      <w:r w:rsidR="004C039E" w:rsidRPr="00431E9B">
        <w:rPr>
          <w:rFonts w:ascii="Arial" w:hAnsi="Arial" w:cs="Arial"/>
          <w:sz w:val="24"/>
          <w:szCs w:val="24"/>
        </w:rPr>
        <w:br/>
      </w:r>
      <w:r w:rsidR="004C039E" w:rsidRPr="00431E9B">
        <w:rPr>
          <w:rFonts w:ascii="Arial" w:hAnsi="Arial" w:cs="Arial"/>
          <w:sz w:val="24"/>
          <w:szCs w:val="24"/>
        </w:rPr>
        <w:br/>
      </w:r>
      <w:r w:rsidR="004C039E" w:rsidRPr="00431E9B">
        <w:rPr>
          <w:rFonts w:ascii="Arial" w:hAnsi="Arial" w:cs="Arial"/>
          <w:sz w:val="24"/>
          <w:szCs w:val="24"/>
        </w:rPr>
        <w:br/>
      </w:r>
      <w:r w:rsidR="004C039E" w:rsidRPr="00431E9B">
        <w:rPr>
          <w:rFonts w:ascii="Arial" w:hAnsi="Arial" w:cs="Arial"/>
          <w:sz w:val="24"/>
          <w:szCs w:val="24"/>
        </w:rPr>
        <w:br/>
      </w:r>
    </w:p>
    <w:p w14:paraId="7E225A57" w14:textId="77777777" w:rsidR="00D72ABD" w:rsidRPr="00431E9B" w:rsidRDefault="00D72ABD" w:rsidP="00431E9B">
      <w:pPr>
        <w:spacing w:after="0"/>
        <w:jc w:val="both"/>
        <w:rPr>
          <w:rFonts w:ascii="Arial" w:hAnsi="Arial" w:cs="Arial"/>
          <w:sz w:val="28"/>
          <w:szCs w:val="28"/>
        </w:rPr>
      </w:pPr>
    </w:p>
    <w:p w14:paraId="06F0A841" w14:textId="77777777" w:rsidR="00D72ABD" w:rsidRPr="00431E9B" w:rsidRDefault="00D72ABD" w:rsidP="00431E9B">
      <w:pPr>
        <w:spacing w:after="0"/>
        <w:jc w:val="both"/>
        <w:rPr>
          <w:rFonts w:ascii="Arial" w:hAnsi="Arial" w:cs="Arial"/>
          <w:sz w:val="28"/>
          <w:szCs w:val="28"/>
        </w:rPr>
      </w:pPr>
    </w:p>
    <w:p w14:paraId="597387A0" w14:textId="77777777" w:rsidR="00D72ABD" w:rsidRPr="00431E9B" w:rsidRDefault="00D72ABD" w:rsidP="00431E9B">
      <w:pPr>
        <w:spacing w:after="0"/>
        <w:jc w:val="both"/>
        <w:rPr>
          <w:rFonts w:ascii="Arial" w:hAnsi="Arial" w:cs="Arial"/>
          <w:sz w:val="28"/>
          <w:szCs w:val="28"/>
        </w:rPr>
      </w:pPr>
    </w:p>
    <w:p w14:paraId="4026DFF0" w14:textId="77777777" w:rsidR="00D72ABD" w:rsidRPr="00431E9B" w:rsidRDefault="00D72ABD" w:rsidP="00431E9B">
      <w:pPr>
        <w:spacing w:after="0"/>
        <w:jc w:val="both"/>
        <w:rPr>
          <w:rFonts w:ascii="Arial" w:hAnsi="Arial" w:cs="Arial"/>
          <w:sz w:val="28"/>
          <w:szCs w:val="28"/>
        </w:rPr>
      </w:pPr>
    </w:p>
    <w:p w14:paraId="2E69D9B9" w14:textId="77777777" w:rsidR="00D72ABD" w:rsidRPr="00431E9B" w:rsidRDefault="00D72ABD" w:rsidP="00431E9B">
      <w:pPr>
        <w:spacing w:after="0"/>
        <w:jc w:val="both"/>
        <w:rPr>
          <w:rFonts w:ascii="Arial" w:hAnsi="Arial" w:cs="Arial"/>
          <w:sz w:val="28"/>
          <w:szCs w:val="28"/>
        </w:rPr>
      </w:pPr>
    </w:p>
    <w:p w14:paraId="2DD25863" w14:textId="77777777" w:rsidR="00D72ABD" w:rsidRPr="00431E9B" w:rsidRDefault="00D72ABD" w:rsidP="00431E9B">
      <w:pPr>
        <w:spacing w:after="0"/>
        <w:jc w:val="both"/>
        <w:rPr>
          <w:rFonts w:ascii="Arial" w:hAnsi="Arial" w:cs="Arial"/>
          <w:sz w:val="28"/>
          <w:szCs w:val="28"/>
        </w:rPr>
      </w:pPr>
    </w:p>
    <w:p w14:paraId="7995A10F" w14:textId="77777777" w:rsidR="00D72ABD" w:rsidRPr="00431E9B" w:rsidRDefault="00D72ABD" w:rsidP="00431E9B">
      <w:pPr>
        <w:spacing w:after="0"/>
        <w:jc w:val="both"/>
        <w:rPr>
          <w:rFonts w:ascii="Arial" w:hAnsi="Arial" w:cs="Arial"/>
          <w:sz w:val="28"/>
          <w:szCs w:val="28"/>
        </w:rPr>
      </w:pPr>
    </w:p>
    <w:p w14:paraId="7C50A725" w14:textId="77777777" w:rsidR="00D72ABD" w:rsidRDefault="00D72ABD" w:rsidP="004C039E">
      <w:pPr>
        <w:spacing w:after="0"/>
        <w:jc w:val="center"/>
        <w:rPr>
          <w:rFonts w:ascii="Arial" w:hAnsi="Arial" w:cs="Arial"/>
          <w:b/>
          <w:bCs/>
          <w:sz w:val="28"/>
          <w:szCs w:val="28"/>
        </w:rPr>
      </w:pPr>
    </w:p>
    <w:p w14:paraId="3D292975" w14:textId="77777777" w:rsidR="00D72ABD" w:rsidRDefault="00D72ABD" w:rsidP="004C039E">
      <w:pPr>
        <w:spacing w:after="0"/>
        <w:jc w:val="center"/>
        <w:rPr>
          <w:rFonts w:ascii="Arial" w:hAnsi="Arial" w:cs="Arial"/>
          <w:b/>
          <w:bCs/>
          <w:sz w:val="28"/>
          <w:szCs w:val="28"/>
        </w:rPr>
      </w:pPr>
    </w:p>
    <w:p w14:paraId="6F284072" w14:textId="77777777" w:rsidR="00D72ABD" w:rsidRDefault="00D72ABD" w:rsidP="004C039E">
      <w:pPr>
        <w:spacing w:after="0"/>
        <w:jc w:val="center"/>
        <w:rPr>
          <w:rFonts w:ascii="Arial" w:hAnsi="Arial" w:cs="Arial"/>
          <w:b/>
          <w:bCs/>
          <w:sz w:val="28"/>
          <w:szCs w:val="28"/>
        </w:rPr>
      </w:pPr>
    </w:p>
    <w:p w14:paraId="763D5889" w14:textId="77777777" w:rsidR="00D72ABD" w:rsidRDefault="00D72ABD" w:rsidP="004C039E">
      <w:pPr>
        <w:spacing w:after="0"/>
        <w:jc w:val="center"/>
        <w:rPr>
          <w:rFonts w:ascii="Arial" w:hAnsi="Arial" w:cs="Arial"/>
          <w:b/>
          <w:bCs/>
          <w:sz w:val="28"/>
          <w:szCs w:val="28"/>
        </w:rPr>
      </w:pPr>
    </w:p>
    <w:p w14:paraId="2A7A7B07" w14:textId="77777777" w:rsidR="00D72ABD" w:rsidRDefault="00D72ABD" w:rsidP="004C039E">
      <w:pPr>
        <w:spacing w:after="0"/>
        <w:jc w:val="center"/>
        <w:rPr>
          <w:rFonts w:ascii="Arial" w:hAnsi="Arial" w:cs="Arial"/>
          <w:b/>
          <w:bCs/>
          <w:sz w:val="28"/>
          <w:szCs w:val="28"/>
        </w:rPr>
      </w:pPr>
    </w:p>
    <w:p w14:paraId="37CE8DBD" w14:textId="77777777" w:rsidR="00D72ABD" w:rsidRDefault="00D72ABD" w:rsidP="004C039E">
      <w:pPr>
        <w:spacing w:after="0"/>
        <w:jc w:val="center"/>
        <w:rPr>
          <w:rFonts w:ascii="Arial" w:hAnsi="Arial" w:cs="Arial"/>
          <w:b/>
          <w:bCs/>
          <w:sz w:val="28"/>
          <w:szCs w:val="28"/>
        </w:rPr>
      </w:pPr>
    </w:p>
    <w:p w14:paraId="0A206F78" w14:textId="77777777" w:rsidR="00D72ABD" w:rsidRDefault="00D72ABD" w:rsidP="004C039E">
      <w:pPr>
        <w:spacing w:after="0"/>
        <w:jc w:val="center"/>
        <w:rPr>
          <w:rFonts w:ascii="Arial" w:hAnsi="Arial" w:cs="Arial"/>
          <w:b/>
          <w:bCs/>
          <w:sz w:val="28"/>
          <w:szCs w:val="28"/>
        </w:rPr>
      </w:pPr>
    </w:p>
    <w:p w14:paraId="1960FFF9" w14:textId="77777777" w:rsidR="00D72ABD" w:rsidRDefault="00D72ABD" w:rsidP="004C039E">
      <w:pPr>
        <w:spacing w:after="0"/>
        <w:jc w:val="center"/>
        <w:rPr>
          <w:rFonts w:ascii="Arial" w:hAnsi="Arial" w:cs="Arial"/>
          <w:b/>
          <w:bCs/>
          <w:sz w:val="28"/>
          <w:szCs w:val="28"/>
        </w:rPr>
      </w:pPr>
    </w:p>
    <w:p w14:paraId="3948C1D5" w14:textId="77777777" w:rsidR="00D72ABD" w:rsidRDefault="00D72ABD" w:rsidP="004C039E">
      <w:pPr>
        <w:spacing w:after="0"/>
        <w:jc w:val="center"/>
        <w:rPr>
          <w:rFonts w:ascii="Arial" w:hAnsi="Arial" w:cs="Arial"/>
          <w:b/>
          <w:bCs/>
          <w:sz w:val="28"/>
          <w:szCs w:val="28"/>
        </w:rPr>
      </w:pPr>
    </w:p>
    <w:p w14:paraId="3740E212" w14:textId="77777777" w:rsidR="00D72ABD" w:rsidRDefault="00D72ABD" w:rsidP="004C039E">
      <w:pPr>
        <w:spacing w:after="0"/>
        <w:jc w:val="center"/>
        <w:rPr>
          <w:rFonts w:ascii="Arial" w:hAnsi="Arial" w:cs="Arial"/>
          <w:b/>
          <w:bCs/>
          <w:sz w:val="28"/>
          <w:szCs w:val="28"/>
        </w:rPr>
      </w:pPr>
    </w:p>
    <w:p w14:paraId="4F2D9046" w14:textId="77777777" w:rsidR="00D72ABD" w:rsidRDefault="00D72ABD" w:rsidP="004C039E">
      <w:pPr>
        <w:spacing w:after="0"/>
        <w:jc w:val="center"/>
        <w:rPr>
          <w:rFonts w:ascii="Arial" w:hAnsi="Arial" w:cs="Arial"/>
          <w:b/>
          <w:bCs/>
          <w:sz w:val="28"/>
          <w:szCs w:val="28"/>
        </w:rPr>
      </w:pPr>
    </w:p>
    <w:p w14:paraId="2204AF10" w14:textId="77777777" w:rsidR="004C039E" w:rsidRDefault="004C039E" w:rsidP="004C039E">
      <w:pPr>
        <w:spacing w:after="0"/>
        <w:jc w:val="center"/>
        <w:rPr>
          <w:rFonts w:ascii="Arial" w:hAnsi="Arial" w:cs="Arial"/>
          <w:b/>
          <w:bCs/>
          <w:sz w:val="28"/>
          <w:szCs w:val="28"/>
        </w:rPr>
      </w:pPr>
      <w:r>
        <w:rPr>
          <w:rFonts w:ascii="Arial" w:hAnsi="Arial" w:cs="Arial"/>
          <w:b/>
          <w:bCs/>
          <w:sz w:val="28"/>
          <w:szCs w:val="28"/>
        </w:rPr>
        <w:t xml:space="preserve">Lista de cotejo </w:t>
      </w:r>
    </w:p>
    <w:p w14:paraId="28BCC64A" w14:textId="77777777" w:rsidR="004C039E" w:rsidRDefault="004C039E" w:rsidP="004C039E">
      <w:pPr>
        <w:spacing w:after="0"/>
        <w:jc w:val="center"/>
        <w:rPr>
          <w:rFonts w:ascii="Arial" w:hAnsi="Arial" w:cs="Arial"/>
          <w:b/>
          <w:bCs/>
          <w:sz w:val="28"/>
          <w:szCs w:val="28"/>
        </w:rPr>
      </w:pPr>
      <w:r>
        <w:rPr>
          <w:rFonts w:ascii="Arial" w:hAnsi="Arial" w:cs="Arial"/>
          <w:b/>
          <w:bCs/>
          <w:sz w:val="28"/>
          <w:szCs w:val="28"/>
        </w:rPr>
        <w:t xml:space="preserve">Proyecto de MKT de Servicios </w:t>
      </w:r>
    </w:p>
    <w:tbl>
      <w:tblPr>
        <w:tblStyle w:val="Tablaconcuadrcula"/>
        <w:tblW w:w="0" w:type="auto"/>
        <w:jc w:val="center"/>
        <w:tblLook w:val="04A0" w:firstRow="1" w:lastRow="0" w:firstColumn="1" w:lastColumn="0" w:noHBand="0" w:noVBand="1"/>
      </w:tblPr>
      <w:tblGrid>
        <w:gridCol w:w="2830"/>
        <w:gridCol w:w="5998"/>
      </w:tblGrid>
      <w:tr w:rsidR="004C039E" w14:paraId="46C09276" w14:textId="77777777" w:rsidTr="003E55EE">
        <w:trPr>
          <w:jc w:val="center"/>
        </w:trPr>
        <w:tc>
          <w:tcPr>
            <w:tcW w:w="2830" w:type="dxa"/>
            <w:vAlign w:val="center"/>
          </w:tcPr>
          <w:p w14:paraId="6D0FD7AD" w14:textId="77777777" w:rsidR="004C039E" w:rsidRDefault="004C039E" w:rsidP="003E55EE">
            <w:pPr>
              <w:rPr>
                <w:rFonts w:ascii="Arial" w:hAnsi="Arial" w:cs="Arial"/>
                <w:b/>
                <w:bCs/>
                <w:sz w:val="24"/>
                <w:szCs w:val="24"/>
              </w:rPr>
            </w:pPr>
          </w:p>
          <w:p w14:paraId="13D1FD0A" w14:textId="77777777" w:rsidR="004C039E" w:rsidRDefault="004C039E" w:rsidP="003E55EE">
            <w:pPr>
              <w:rPr>
                <w:rFonts w:ascii="Arial" w:hAnsi="Arial" w:cs="Arial"/>
                <w:b/>
                <w:bCs/>
                <w:sz w:val="24"/>
                <w:szCs w:val="24"/>
              </w:rPr>
            </w:pPr>
          </w:p>
          <w:p w14:paraId="79E51F67" w14:textId="77777777" w:rsidR="004C039E" w:rsidRDefault="004C039E" w:rsidP="003E55EE">
            <w:pPr>
              <w:rPr>
                <w:rFonts w:ascii="Arial" w:hAnsi="Arial" w:cs="Arial"/>
                <w:b/>
                <w:bCs/>
                <w:sz w:val="24"/>
                <w:szCs w:val="24"/>
              </w:rPr>
            </w:pPr>
          </w:p>
          <w:p w14:paraId="65F2AA27" w14:textId="77777777" w:rsidR="004C039E" w:rsidRDefault="004C039E" w:rsidP="003E55EE">
            <w:pPr>
              <w:rPr>
                <w:rFonts w:ascii="Arial" w:hAnsi="Arial" w:cs="Arial"/>
                <w:b/>
                <w:bCs/>
                <w:sz w:val="24"/>
                <w:szCs w:val="24"/>
              </w:rPr>
            </w:pPr>
            <w:r w:rsidRPr="00654A18">
              <w:rPr>
                <w:rFonts w:ascii="Arial" w:hAnsi="Arial" w:cs="Arial"/>
                <w:b/>
                <w:bCs/>
                <w:sz w:val="24"/>
                <w:szCs w:val="24"/>
              </w:rPr>
              <w:t xml:space="preserve">Nombre de los </w:t>
            </w:r>
            <w:r>
              <w:rPr>
                <w:rFonts w:ascii="Arial" w:hAnsi="Arial" w:cs="Arial"/>
                <w:b/>
                <w:bCs/>
                <w:sz w:val="24"/>
                <w:szCs w:val="24"/>
              </w:rPr>
              <w:t>integrantes</w:t>
            </w:r>
            <w:r w:rsidRPr="00654A18">
              <w:rPr>
                <w:rFonts w:ascii="Arial" w:hAnsi="Arial" w:cs="Arial"/>
                <w:b/>
                <w:bCs/>
                <w:sz w:val="24"/>
                <w:szCs w:val="24"/>
              </w:rPr>
              <w:t>:</w:t>
            </w:r>
          </w:p>
          <w:p w14:paraId="29767E0D" w14:textId="77777777" w:rsidR="004C039E" w:rsidRDefault="004C039E" w:rsidP="003E55EE">
            <w:pPr>
              <w:rPr>
                <w:rFonts w:ascii="Arial" w:hAnsi="Arial" w:cs="Arial"/>
                <w:b/>
                <w:bCs/>
                <w:sz w:val="24"/>
                <w:szCs w:val="24"/>
              </w:rPr>
            </w:pPr>
          </w:p>
          <w:p w14:paraId="41CE7112" w14:textId="77777777" w:rsidR="004C039E" w:rsidRDefault="004C039E" w:rsidP="003E55EE">
            <w:pPr>
              <w:rPr>
                <w:rFonts w:ascii="Arial" w:hAnsi="Arial" w:cs="Arial"/>
                <w:b/>
                <w:bCs/>
                <w:sz w:val="24"/>
                <w:szCs w:val="24"/>
              </w:rPr>
            </w:pPr>
          </w:p>
          <w:p w14:paraId="27D489CB" w14:textId="77777777" w:rsidR="004C039E" w:rsidRDefault="004C039E" w:rsidP="003E55EE">
            <w:pPr>
              <w:rPr>
                <w:rFonts w:ascii="Arial" w:hAnsi="Arial" w:cs="Arial"/>
                <w:b/>
                <w:bCs/>
                <w:sz w:val="28"/>
                <w:szCs w:val="28"/>
              </w:rPr>
            </w:pPr>
          </w:p>
        </w:tc>
        <w:tc>
          <w:tcPr>
            <w:tcW w:w="5998" w:type="dxa"/>
          </w:tcPr>
          <w:p w14:paraId="1FB70AD0" w14:textId="77777777" w:rsidR="007C0408" w:rsidRPr="00B248D8" w:rsidRDefault="007C0408" w:rsidP="007C0408">
            <w:pPr>
              <w:pStyle w:val="Default"/>
              <w:spacing w:line="360" w:lineRule="auto"/>
              <w:jc w:val="center"/>
              <w:rPr>
                <w:bCs/>
              </w:rPr>
            </w:pPr>
            <w:r w:rsidRPr="00B248D8">
              <w:rPr>
                <w:bCs/>
              </w:rPr>
              <w:t>Thayli Paulina León Magaña</w:t>
            </w:r>
          </w:p>
          <w:p w14:paraId="4C268DC7" w14:textId="77777777" w:rsidR="007C0408" w:rsidRPr="00B248D8" w:rsidRDefault="007C0408" w:rsidP="007C0408">
            <w:pPr>
              <w:pStyle w:val="Default"/>
              <w:spacing w:line="360" w:lineRule="auto"/>
              <w:jc w:val="center"/>
              <w:rPr>
                <w:bCs/>
              </w:rPr>
            </w:pPr>
            <w:r w:rsidRPr="00B248D8">
              <w:rPr>
                <w:bCs/>
              </w:rPr>
              <w:t>Ximena Maldonado De La Cruz</w:t>
            </w:r>
          </w:p>
          <w:p w14:paraId="7E19D851" w14:textId="77777777" w:rsidR="007C0408" w:rsidRPr="00B248D8" w:rsidRDefault="007C0408" w:rsidP="007C0408">
            <w:pPr>
              <w:pStyle w:val="Default"/>
              <w:spacing w:line="360" w:lineRule="auto"/>
              <w:jc w:val="center"/>
              <w:rPr>
                <w:bCs/>
              </w:rPr>
            </w:pPr>
            <w:r w:rsidRPr="00B248D8">
              <w:rPr>
                <w:bCs/>
              </w:rPr>
              <w:t>Ashley Kyneshi Osorio Chablé</w:t>
            </w:r>
          </w:p>
          <w:p w14:paraId="408C9123" w14:textId="77777777" w:rsidR="007C0408" w:rsidRPr="00B248D8" w:rsidRDefault="007C0408" w:rsidP="007C0408">
            <w:pPr>
              <w:pStyle w:val="Default"/>
              <w:spacing w:line="360" w:lineRule="auto"/>
              <w:jc w:val="center"/>
              <w:rPr>
                <w:bCs/>
              </w:rPr>
            </w:pPr>
            <w:r w:rsidRPr="00B248D8">
              <w:rPr>
                <w:bCs/>
              </w:rPr>
              <w:t>Fátima Ovando Priego</w:t>
            </w:r>
          </w:p>
          <w:p w14:paraId="6BA8D357" w14:textId="77777777" w:rsidR="004C039E" w:rsidRPr="007C0408" w:rsidRDefault="007C0408" w:rsidP="007C0408">
            <w:pPr>
              <w:jc w:val="center"/>
              <w:rPr>
                <w:rFonts w:ascii="Arial" w:hAnsi="Arial" w:cs="Arial"/>
                <w:bCs/>
                <w:szCs w:val="28"/>
              </w:rPr>
            </w:pPr>
            <w:r w:rsidRPr="007C0408">
              <w:rPr>
                <w:rFonts w:ascii="Arial" w:hAnsi="Arial" w:cs="Arial"/>
                <w:bCs/>
                <w:sz w:val="24"/>
              </w:rPr>
              <w:t>Montserrat Guadalupe Sánchez Carrera</w:t>
            </w:r>
          </w:p>
        </w:tc>
      </w:tr>
      <w:tr w:rsidR="004C039E" w14:paraId="57B33840" w14:textId="77777777" w:rsidTr="003E55EE">
        <w:trPr>
          <w:jc w:val="center"/>
        </w:trPr>
        <w:tc>
          <w:tcPr>
            <w:tcW w:w="2830" w:type="dxa"/>
            <w:vAlign w:val="center"/>
          </w:tcPr>
          <w:p w14:paraId="64BF9B3F" w14:textId="77777777" w:rsidR="004C039E" w:rsidRDefault="004C039E" w:rsidP="003E55EE">
            <w:pPr>
              <w:rPr>
                <w:rFonts w:ascii="Arial" w:hAnsi="Arial" w:cs="Arial"/>
                <w:b/>
                <w:bCs/>
                <w:sz w:val="28"/>
                <w:szCs w:val="28"/>
              </w:rPr>
            </w:pPr>
            <w:r>
              <w:rPr>
                <w:rFonts w:ascii="Arial" w:hAnsi="Arial" w:cs="Arial"/>
                <w:b/>
                <w:bCs/>
                <w:sz w:val="24"/>
                <w:szCs w:val="24"/>
              </w:rPr>
              <w:t>Núm. de equipo y nombre de institución o empresa local:</w:t>
            </w:r>
          </w:p>
        </w:tc>
        <w:tc>
          <w:tcPr>
            <w:tcW w:w="5998" w:type="dxa"/>
          </w:tcPr>
          <w:p w14:paraId="25B3ACAF" w14:textId="77777777" w:rsidR="007C0408" w:rsidRPr="007C0408" w:rsidRDefault="007C0408" w:rsidP="007C0408">
            <w:pPr>
              <w:tabs>
                <w:tab w:val="left" w:pos="7509"/>
              </w:tabs>
              <w:jc w:val="center"/>
              <w:rPr>
                <w:rFonts w:ascii="Arial" w:hAnsi="Arial" w:cs="Arial"/>
                <w:sz w:val="24"/>
              </w:rPr>
            </w:pPr>
            <w:r w:rsidRPr="007C0408">
              <w:rPr>
                <w:rFonts w:ascii="Arial" w:hAnsi="Arial" w:cs="Arial"/>
                <w:sz w:val="24"/>
              </w:rPr>
              <w:t>Equipo 6</w:t>
            </w:r>
          </w:p>
          <w:p w14:paraId="78F48585" w14:textId="77777777" w:rsidR="004C039E" w:rsidRPr="007C0408" w:rsidRDefault="007C0408" w:rsidP="007C0408">
            <w:pPr>
              <w:jc w:val="center"/>
              <w:rPr>
                <w:rFonts w:ascii="Arial" w:hAnsi="Arial" w:cs="Arial"/>
                <w:bCs/>
                <w:szCs w:val="28"/>
              </w:rPr>
            </w:pPr>
            <w:r w:rsidRPr="007C0408">
              <w:rPr>
                <w:rFonts w:ascii="Arial" w:hAnsi="Arial" w:cs="Arial"/>
                <w:sz w:val="24"/>
              </w:rPr>
              <w:t>Restaurante “El Tungar”</w:t>
            </w:r>
          </w:p>
        </w:tc>
      </w:tr>
    </w:tbl>
    <w:p w14:paraId="1181CF89" w14:textId="77777777" w:rsidR="004C039E" w:rsidRDefault="004C039E" w:rsidP="004C039E">
      <w:pPr>
        <w:spacing w:after="0"/>
        <w:jc w:val="center"/>
        <w:rPr>
          <w:rFonts w:ascii="Arial" w:hAnsi="Arial" w:cs="Arial"/>
          <w:b/>
          <w:bCs/>
          <w:sz w:val="28"/>
          <w:szCs w:val="28"/>
        </w:rPr>
      </w:pPr>
    </w:p>
    <w:p w14:paraId="3C037DE8" w14:textId="77777777" w:rsidR="004C039E" w:rsidRDefault="004C039E" w:rsidP="004C039E">
      <w:pPr>
        <w:spacing w:after="0"/>
        <w:jc w:val="center"/>
        <w:rPr>
          <w:rFonts w:ascii="Arial" w:hAnsi="Arial" w:cs="Arial"/>
          <w:b/>
          <w:bCs/>
          <w:sz w:val="28"/>
          <w:szCs w:val="28"/>
        </w:rPr>
      </w:pPr>
    </w:p>
    <w:p w14:paraId="6D01FD87" w14:textId="77777777" w:rsidR="007C0408" w:rsidRDefault="007C0408" w:rsidP="004C039E">
      <w:pPr>
        <w:spacing w:after="0"/>
        <w:jc w:val="center"/>
        <w:rPr>
          <w:rFonts w:ascii="Arial" w:hAnsi="Arial" w:cs="Arial"/>
          <w:b/>
          <w:bCs/>
          <w:sz w:val="28"/>
          <w:szCs w:val="28"/>
        </w:rPr>
      </w:pPr>
    </w:p>
    <w:p w14:paraId="0068127E" w14:textId="77777777" w:rsidR="007C0408" w:rsidRDefault="007C0408" w:rsidP="004C039E">
      <w:pPr>
        <w:spacing w:after="0"/>
        <w:jc w:val="center"/>
        <w:rPr>
          <w:rFonts w:ascii="Arial" w:hAnsi="Arial" w:cs="Arial"/>
          <w:b/>
          <w:bCs/>
          <w:sz w:val="28"/>
          <w:szCs w:val="28"/>
        </w:rPr>
      </w:pPr>
    </w:p>
    <w:p w14:paraId="339A1536" w14:textId="77777777" w:rsidR="007C0408" w:rsidRDefault="007C0408" w:rsidP="004C039E">
      <w:pPr>
        <w:spacing w:after="0"/>
        <w:jc w:val="center"/>
        <w:rPr>
          <w:rFonts w:ascii="Arial" w:hAnsi="Arial" w:cs="Arial"/>
          <w:b/>
          <w:bCs/>
          <w:sz w:val="28"/>
          <w:szCs w:val="28"/>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D54FE5" w:rsidRPr="00654A18" w14:paraId="374907A5" w14:textId="77777777" w:rsidTr="003E55EE">
        <w:trPr>
          <w:trHeight w:val="316"/>
          <w:tblHeader/>
        </w:trPr>
        <w:tc>
          <w:tcPr>
            <w:tcW w:w="637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48" w:type="dxa"/>
              <w:bottom w:w="0" w:type="dxa"/>
              <w:right w:w="48" w:type="dxa"/>
            </w:tcMar>
            <w:vAlign w:val="center"/>
            <w:hideMark/>
          </w:tcPr>
          <w:p w14:paraId="392C7D41" w14:textId="77777777" w:rsidR="00D54FE5" w:rsidRPr="00654A18" w:rsidRDefault="00D54FE5" w:rsidP="003E55EE">
            <w:pPr>
              <w:spacing w:after="0"/>
              <w:jc w:val="center"/>
              <w:rPr>
                <w:rFonts w:ascii="Arial" w:hAnsi="Arial" w:cs="Arial"/>
                <w:b/>
                <w:bCs/>
                <w:sz w:val="24"/>
                <w:szCs w:val="24"/>
              </w:rPr>
            </w:pPr>
            <w:r w:rsidRPr="00654A18">
              <w:rPr>
                <w:rFonts w:ascii="Arial" w:hAnsi="Arial" w:cs="Arial"/>
                <w:b/>
                <w:bCs/>
                <w:sz w:val="24"/>
                <w:szCs w:val="24"/>
              </w:rPr>
              <w:t>C</w:t>
            </w:r>
            <w:r>
              <w:rPr>
                <w:rFonts w:ascii="Arial" w:hAnsi="Arial" w:cs="Arial"/>
                <w:b/>
                <w:bCs/>
                <w:sz w:val="24"/>
                <w:szCs w:val="24"/>
              </w:rPr>
              <w:t>riterios</w:t>
            </w:r>
            <w:r w:rsidRPr="00654A18">
              <w:rPr>
                <w:rFonts w:ascii="Arial" w:hAnsi="Arial" w:cs="Arial"/>
                <w:b/>
                <w:bCs/>
                <w:sz w:val="24"/>
                <w:szCs w:val="24"/>
              </w:rPr>
              <w:t xml:space="preserve"> </w:t>
            </w:r>
            <w:r>
              <w:rPr>
                <w:rFonts w:ascii="Arial" w:hAnsi="Arial" w:cs="Arial"/>
                <w:b/>
                <w:bCs/>
                <w:sz w:val="24"/>
                <w:szCs w:val="24"/>
              </w:rPr>
              <w:t>de evaluación</w:t>
            </w:r>
          </w:p>
        </w:tc>
        <w:tc>
          <w:tcPr>
            <w:tcW w:w="709" w:type="dxa"/>
            <w:tcBorders>
              <w:top w:val="single" w:sz="8" w:space="0" w:color="000000"/>
              <w:left w:val="single" w:sz="8" w:space="0" w:color="000000"/>
              <w:right w:val="single" w:sz="8" w:space="0" w:color="000000"/>
            </w:tcBorders>
            <w:shd w:val="clear" w:color="auto" w:fill="E7E6E6" w:themeFill="background2"/>
            <w:tcMar>
              <w:top w:w="15" w:type="dxa"/>
              <w:left w:w="48" w:type="dxa"/>
              <w:bottom w:w="0" w:type="dxa"/>
              <w:right w:w="48" w:type="dxa"/>
            </w:tcMar>
            <w:vAlign w:val="center"/>
          </w:tcPr>
          <w:p w14:paraId="7ACDF728" w14:textId="77777777" w:rsidR="00D54FE5" w:rsidRPr="00654A18" w:rsidRDefault="00D54FE5" w:rsidP="003E55EE">
            <w:pPr>
              <w:spacing w:after="0" w:line="240" w:lineRule="auto"/>
              <w:jc w:val="center"/>
              <w:rPr>
                <w:rFonts w:ascii="Arial" w:hAnsi="Arial" w:cs="Arial"/>
                <w:b/>
                <w:bCs/>
                <w:sz w:val="24"/>
                <w:szCs w:val="24"/>
              </w:rPr>
            </w:pPr>
            <w:r>
              <w:rPr>
                <w:rFonts w:ascii="Arial" w:hAnsi="Arial" w:cs="Arial"/>
                <w:b/>
                <w:bCs/>
                <w:sz w:val="24"/>
                <w:szCs w:val="24"/>
              </w:rPr>
              <w:t>Sí</w:t>
            </w:r>
          </w:p>
        </w:tc>
        <w:tc>
          <w:tcPr>
            <w:tcW w:w="709" w:type="dxa"/>
            <w:tcBorders>
              <w:top w:val="single" w:sz="8" w:space="0" w:color="000000"/>
              <w:left w:val="single" w:sz="8" w:space="0" w:color="000000"/>
              <w:right w:val="single" w:sz="8" w:space="0" w:color="000000"/>
            </w:tcBorders>
            <w:shd w:val="clear" w:color="auto" w:fill="E7E6E6" w:themeFill="background2"/>
            <w:vAlign w:val="center"/>
          </w:tcPr>
          <w:p w14:paraId="4A8FC3D9" w14:textId="77777777" w:rsidR="00D54FE5" w:rsidRPr="00654A18" w:rsidRDefault="00D54FE5" w:rsidP="003E55EE">
            <w:pPr>
              <w:spacing w:after="0" w:line="240" w:lineRule="auto"/>
              <w:jc w:val="center"/>
              <w:rPr>
                <w:rFonts w:ascii="Arial" w:hAnsi="Arial" w:cs="Arial"/>
                <w:b/>
                <w:bCs/>
                <w:sz w:val="24"/>
                <w:szCs w:val="24"/>
              </w:rPr>
            </w:pPr>
            <w:r>
              <w:rPr>
                <w:rFonts w:ascii="Arial" w:hAnsi="Arial" w:cs="Arial"/>
                <w:b/>
                <w:bCs/>
                <w:sz w:val="24"/>
                <w:szCs w:val="24"/>
              </w:rPr>
              <w:t>No</w:t>
            </w:r>
          </w:p>
        </w:tc>
        <w:tc>
          <w:tcPr>
            <w:tcW w:w="3543" w:type="dxa"/>
            <w:tcBorders>
              <w:top w:val="single" w:sz="8" w:space="0" w:color="000000"/>
              <w:left w:val="single" w:sz="8" w:space="0" w:color="000000"/>
              <w:right w:val="single" w:sz="8" w:space="0" w:color="000000"/>
            </w:tcBorders>
            <w:shd w:val="clear" w:color="auto" w:fill="E7E6E6" w:themeFill="background2"/>
            <w:vAlign w:val="center"/>
          </w:tcPr>
          <w:p w14:paraId="08594183" w14:textId="77777777" w:rsidR="00D54FE5" w:rsidRDefault="00D54FE5" w:rsidP="003E55EE">
            <w:pPr>
              <w:spacing w:after="0" w:line="240" w:lineRule="auto"/>
              <w:jc w:val="center"/>
              <w:rPr>
                <w:rFonts w:ascii="Arial" w:hAnsi="Arial" w:cs="Arial"/>
                <w:b/>
                <w:bCs/>
                <w:sz w:val="24"/>
                <w:szCs w:val="24"/>
              </w:rPr>
            </w:pPr>
            <w:r>
              <w:rPr>
                <w:rFonts w:ascii="Arial" w:hAnsi="Arial" w:cs="Arial"/>
                <w:b/>
                <w:bCs/>
                <w:sz w:val="24"/>
                <w:szCs w:val="24"/>
              </w:rPr>
              <w:t>Observaciones</w:t>
            </w:r>
          </w:p>
          <w:p w14:paraId="633304B9" w14:textId="77777777" w:rsidR="00D54FE5" w:rsidRDefault="00D54FE5" w:rsidP="003E55EE">
            <w:pPr>
              <w:spacing w:after="0" w:line="240" w:lineRule="auto"/>
              <w:jc w:val="center"/>
              <w:rPr>
                <w:rFonts w:ascii="Arial" w:hAnsi="Arial" w:cs="Arial"/>
                <w:b/>
                <w:bCs/>
                <w:sz w:val="24"/>
                <w:szCs w:val="24"/>
              </w:rPr>
            </w:pPr>
            <w:r>
              <w:rPr>
                <w:rFonts w:ascii="Arial" w:hAnsi="Arial" w:cs="Arial"/>
                <w:b/>
                <w:bCs/>
                <w:sz w:val="24"/>
                <w:szCs w:val="24"/>
              </w:rPr>
              <w:t>de avance</w:t>
            </w:r>
          </w:p>
        </w:tc>
      </w:tr>
      <w:tr w:rsidR="007C0408" w:rsidRPr="00654A18" w14:paraId="7E49D1A1" w14:textId="77777777" w:rsidTr="003645B8">
        <w:trPr>
          <w:trHeight w:val="701"/>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07B72800" w14:textId="77777777" w:rsidR="007C0408" w:rsidRPr="00D54FE5" w:rsidRDefault="007C0408" w:rsidP="00D54FE5">
            <w:pPr>
              <w:pStyle w:val="Prrafodelista"/>
              <w:numPr>
                <w:ilvl w:val="0"/>
                <w:numId w:val="12"/>
              </w:numPr>
              <w:spacing w:after="0"/>
              <w:rPr>
                <w:rFonts w:ascii="Arial" w:hAnsi="Arial" w:cs="Arial"/>
                <w:b/>
                <w:bCs/>
                <w:sz w:val="20"/>
                <w:szCs w:val="20"/>
              </w:rPr>
            </w:pPr>
            <w:r w:rsidRPr="00D54FE5">
              <w:rPr>
                <w:rFonts w:ascii="Arial" w:hAnsi="Arial" w:cs="Arial"/>
                <w:b/>
                <w:bCs/>
                <w:sz w:val="20"/>
                <w:szCs w:val="20"/>
              </w:rPr>
              <w:t>STP Y ENUNCIADO DE POSICIONAMIENTO</w:t>
            </w:r>
          </w:p>
          <w:p w14:paraId="1886406C" w14:textId="77777777" w:rsidR="007C0408" w:rsidRPr="00CE0077" w:rsidRDefault="007C0408" w:rsidP="003E55EE">
            <w:pPr>
              <w:spacing w:after="0"/>
              <w:rPr>
                <w:rFonts w:ascii="Arial" w:hAnsi="Arial" w:cs="Arial"/>
                <w:sz w:val="20"/>
                <w:szCs w:val="20"/>
              </w:rPr>
            </w:pPr>
            <w:r w:rsidRPr="00722F10">
              <w:rPr>
                <w:rFonts w:ascii="Arial" w:hAnsi="Arial" w:cs="Arial"/>
                <w:b/>
                <w:bCs/>
                <w:sz w:val="20"/>
                <w:szCs w:val="20"/>
              </w:rPr>
              <w:t xml:space="preserve">Segmentación (S): </w:t>
            </w:r>
            <w:r w:rsidRPr="00722F10">
              <w:rPr>
                <w:rFonts w:ascii="Arial" w:hAnsi="Arial" w:cs="Arial"/>
                <w:sz w:val="20"/>
                <w:szCs w:val="20"/>
              </w:rPr>
              <w:t xml:space="preserve">Criterios utilizados (demográficos, conductuales, </w:t>
            </w:r>
            <w:proofErr w:type="spellStart"/>
            <w:r w:rsidRPr="00722F10">
              <w:rPr>
                <w:rFonts w:ascii="Arial" w:hAnsi="Arial" w:cs="Arial"/>
                <w:sz w:val="20"/>
                <w:szCs w:val="20"/>
              </w:rPr>
              <w:t>psicográficos</w:t>
            </w:r>
            <w:proofErr w:type="spellEnd"/>
            <w:r w:rsidRPr="00722F10">
              <w:rPr>
                <w:rFonts w:ascii="Arial" w:hAnsi="Arial" w:cs="Arial"/>
                <w:sz w:val="20"/>
                <w:szCs w:val="20"/>
              </w:rPr>
              <w:t>, etc.) y perfiles resultantes.</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71624074" w14:textId="77777777" w:rsidR="007C0408" w:rsidRPr="00654A18" w:rsidRDefault="007C0408" w:rsidP="003E55EE">
            <w:pPr>
              <w:spacing w:after="0"/>
              <w:jc w:val="center"/>
              <w:rPr>
                <w:rFonts w:ascii="Arial" w:hAnsi="Arial" w:cs="Arial"/>
                <w:b/>
                <w:bCs/>
                <w:sz w:val="20"/>
                <w:szCs w:val="20"/>
              </w:rPr>
            </w:pPr>
            <w:r w:rsidRPr="00654A18">
              <w:rPr>
                <w:rFonts w:ascii="Arial" w:hAnsi="Arial" w:cs="Arial"/>
                <w:b/>
                <w:bCs/>
                <w:sz w:val="20"/>
                <w:szCs w:val="20"/>
              </w:rPr>
              <w:t> </w:t>
            </w:r>
            <w:r>
              <w:rPr>
                <w:rFonts w:ascii="Arial" w:hAnsi="Arial" w:cs="Arial"/>
                <w:b/>
                <w:bCs/>
                <w:sz w:val="20"/>
                <w:szCs w:val="20"/>
              </w:rPr>
              <w:t>*</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614F9E72" w14:textId="77777777" w:rsidR="007C0408" w:rsidRPr="00654A18" w:rsidRDefault="007C0408" w:rsidP="003E55EE">
            <w:pPr>
              <w:spacing w:after="0"/>
              <w:jc w:val="center"/>
              <w:rPr>
                <w:rFonts w:ascii="Arial" w:hAnsi="Arial" w:cs="Arial"/>
                <w:b/>
                <w:bCs/>
                <w:sz w:val="20"/>
                <w:szCs w:val="20"/>
              </w:rPr>
            </w:pPr>
            <w:r w:rsidRPr="007C0408">
              <w:rPr>
                <w:rFonts w:ascii="Arial" w:hAnsi="Arial" w:cs="Arial"/>
                <w:b/>
                <w:bCs/>
                <w:sz w:val="20"/>
                <w:szCs w:val="20"/>
              </w:rPr>
              <w:t> </w:t>
            </w:r>
          </w:p>
        </w:tc>
        <w:tc>
          <w:tcPr>
            <w:tcW w:w="3543" w:type="dxa"/>
            <w:vMerge w:val="restart"/>
            <w:tcBorders>
              <w:left w:val="single" w:sz="8" w:space="0" w:color="000000"/>
              <w:right w:val="single" w:sz="8" w:space="0" w:color="000000"/>
            </w:tcBorders>
          </w:tcPr>
          <w:p w14:paraId="467E6271" w14:textId="77777777" w:rsidR="007C0408" w:rsidRPr="00654A18" w:rsidRDefault="007C0408" w:rsidP="003E55EE">
            <w:pPr>
              <w:spacing w:after="0"/>
              <w:jc w:val="center"/>
              <w:rPr>
                <w:rFonts w:ascii="Arial" w:hAnsi="Arial" w:cs="Arial"/>
                <w:b/>
                <w:bCs/>
                <w:sz w:val="28"/>
                <w:szCs w:val="28"/>
              </w:rPr>
            </w:pPr>
          </w:p>
          <w:p w14:paraId="79935985" w14:textId="77777777" w:rsidR="007C0408" w:rsidRPr="007C0408" w:rsidRDefault="007C0408" w:rsidP="007C0408">
            <w:pPr>
              <w:spacing w:after="0"/>
              <w:jc w:val="both"/>
              <w:rPr>
                <w:rFonts w:ascii="Arial" w:hAnsi="Arial" w:cs="Arial"/>
                <w:bCs/>
                <w:sz w:val="20"/>
                <w:szCs w:val="28"/>
              </w:rPr>
            </w:pPr>
            <w:r w:rsidRPr="007C0408">
              <w:rPr>
                <w:rFonts w:ascii="Arial" w:hAnsi="Arial" w:cs="Arial"/>
                <w:bCs/>
                <w:sz w:val="20"/>
                <w:szCs w:val="28"/>
              </w:rPr>
              <w:t xml:space="preserve"> </w:t>
            </w:r>
          </w:p>
          <w:p w14:paraId="24DE46AB" w14:textId="77777777" w:rsidR="007C0408" w:rsidRPr="00654A18" w:rsidRDefault="007C0408" w:rsidP="003E55EE">
            <w:pPr>
              <w:spacing w:after="0"/>
              <w:jc w:val="center"/>
              <w:rPr>
                <w:rFonts w:ascii="Arial" w:hAnsi="Arial" w:cs="Arial"/>
                <w:b/>
                <w:bCs/>
                <w:sz w:val="28"/>
                <w:szCs w:val="28"/>
              </w:rPr>
            </w:pPr>
            <w:r w:rsidRPr="007C0408">
              <w:rPr>
                <w:rFonts w:ascii="Arial" w:hAnsi="Arial" w:cs="Arial"/>
                <w:bCs/>
                <w:sz w:val="24"/>
                <w:szCs w:val="28"/>
              </w:rPr>
              <w:t>El equipo realizo la activad en el tiempo establecido a la recopilación de información atreves de encuestas</w:t>
            </w:r>
            <w:r w:rsidRPr="007C0408">
              <w:rPr>
                <w:rFonts w:ascii="Arial" w:hAnsi="Arial" w:cs="Arial"/>
                <w:bCs/>
                <w:sz w:val="20"/>
                <w:szCs w:val="28"/>
              </w:rPr>
              <w:t>.</w:t>
            </w:r>
          </w:p>
        </w:tc>
      </w:tr>
      <w:tr w:rsidR="007C0408" w:rsidRPr="00654A18" w14:paraId="5490E384" w14:textId="77777777" w:rsidTr="003645B8">
        <w:trPr>
          <w:trHeight w:val="246"/>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70FC0093" w14:textId="77777777" w:rsidR="007C0408" w:rsidRPr="00AE5C2E" w:rsidRDefault="007C0408" w:rsidP="003E55EE">
            <w:pPr>
              <w:spacing w:after="0"/>
              <w:rPr>
                <w:rFonts w:ascii="Arial" w:hAnsi="Arial" w:cs="Arial"/>
                <w:b/>
                <w:bCs/>
                <w:sz w:val="20"/>
                <w:szCs w:val="20"/>
              </w:rPr>
            </w:pPr>
            <w:proofErr w:type="spellStart"/>
            <w:r w:rsidRPr="003F15EC">
              <w:rPr>
                <w:rFonts w:ascii="Arial" w:hAnsi="Arial" w:cs="Arial"/>
                <w:b/>
                <w:bCs/>
                <w:sz w:val="20"/>
                <w:szCs w:val="20"/>
              </w:rPr>
              <w:t>Targeting</w:t>
            </w:r>
            <w:proofErr w:type="spellEnd"/>
            <w:r w:rsidRPr="003F15EC">
              <w:rPr>
                <w:rFonts w:ascii="Arial" w:hAnsi="Arial" w:cs="Arial"/>
                <w:b/>
                <w:bCs/>
                <w:sz w:val="20"/>
                <w:szCs w:val="20"/>
              </w:rPr>
              <w:t xml:space="preserve"> (T): </w:t>
            </w:r>
            <w:r w:rsidRPr="003F15EC">
              <w:rPr>
                <w:rFonts w:ascii="Arial" w:hAnsi="Arial" w:cs="Arial"/>
                <w:sz w:val="20"/>
                <w:szCs w:val="20"/>
              </w:rPr>
              <w:t>Segmento(s) objetivo con tamaño, necesidad clave y justificación.</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EAF079C" w14:textId="77777777" w:rsidR="007C0408" w:rsidRPr="00654A18" w:rsidRDefault="007C0408" w:rsidP="003E55EE">
            <w:pPr>
              <w:spacing w:after="0"/>
              <w:jc w:val="center"/>
              <w:rPr>
                <w:rFonts w:ascii="Arial" w:hAnsi="Arial" w:cs="Arial"/>
                <w:b/>
                <w:bCs/>
                <w:sz w:val="20"/>
                <w:szCs w:val="20"/>
              </w:rPr>
            </w:pPr>
            <w:r>
              <w:rPr>
                <w:rFonts w:ascii="Arial" w:hAnsi="Arial" w:cs="Arial"/>
                <w:b/>
                <w:bCs/>
                <w:sz w:val="20"/>
                <w:szCs w:val="20"/>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6BC3970E" w14:textId="77777777" w:rsidR="007C0408" w:rsidRPr="00654A18" w:rsidRDefault="007C0408" w:rsidP="003E55EE">
            <w:pPr>
              <w:spacing w:after="0"/>
              <w:jc w:val="center"/>
              <w:rPr>
                <w:rFonts w:ascii="Arial" w:hAnsi="Arial" w:cs="Arial"/>
                <w:b/>
                <w:bCs/>
                <w:sz w:val="20"/>
                <w:szCs w:val="20"/>
              </w:rPr>
            </w:pPr>
          </w:p>
        </w:tc>
        <w:tc>
          <w:tcPr>
            <w:tcW w:w="3543" w:type="dxa"/>
            <w:vMerge/>
            <w:tcBorders>
              <w:top w:val="single" w:sz="8" w:space="0" w:color="000000"/>
              <w:left w:val="single" w:sz="8" w:space="0" w:color="000000"/>
              <w:right w:val="single" w:sz="8" w:space="0" w:color="000000"/>
            </w:tcBorders>
          </w:tcPr>
          <w:p w14:paraId="4986D472" w14:textId="77777777" w:rsidR="007C0408" w:rsidRPr="00654A18" w:rsidRDefault="007C0408" w:rsidP="003E55EE">
            <w:pPr>
              <w:spacing w:after="0"/>
              <w:jc w:val="center"/>
              <w:rPr>
                <w:rFonts w:ascii="Arial" w:hAnsi="Arial" w:cs="Arial"/>
                <w:b/>
                <w:bCs/>
                <w:sz w:val="28"/>
                <w:szCs w:val="28"/>
              </w:rPr>
            </w:pPr>
          </w:p>
        </w:tc>
      </w:tr>
      <w:tr w:rsidR="007C0408" w:rsidRPr="00654A18" w14:paraId="695EF928" w14:textId="77777777" w:rsidTr="00C35E89">
        <w:trPr>
          <w:trHeight w:val="70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5753171" w14:textId="77777777" w:rsidR="007C0408" w:rsidRPr="009939CA" w:rsidRDefault="007C0408" w:rsidP="003E55EE">
            <w:pPr>
              <w:spacing w:after="0"/>
              <w:rPr>
                <w:rFonts w:ascii="Arial" w:hAnsi="Arial" w:cs="Arial"/>
                <w:b/>
                <w:bCs/>
                <w:sz w:val="20"/>
                <w:szCs w:val="20"/>
              </w:rPr>
            </w:pPr>
            <w:r w:rsidRPr="003F15EC">
              <w:rPr>
                <w:rFonts w:ascii="Arial" w:hAnsi="Arial" w:cs="Arial"/>
                <w:b/>
                <w:bCs/>
                <w:sz w:val="20"/>
                <w:szCs w:val="20"/>
              </w:rPr>
              <w:t>Posicionamiento (P):</w:t>
            </w:r>
            <w:r w:rsidRPr="003F15EC">
              <w:rPr>
                <w:rFonts w:ascii="Arial" w:hAnsi="Arial" w:cs="Arial"/>
                <w:sz w:val="20"/>
                <w:szCs w:val="20"/>
              </w:rPr>
              <w:t xml:space="preserve"> Mapa perceptual (si aplica) y diferenciadores.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BF6AAE0" w14:textId="77777777" w:rsidR="007C0408" w:rsidRPr="00654A18" w:rsidRDefault="007C0408" w:rsidP="003E55EE">
            <w:pPr>
              <w:spacing w:after="0"/>
              <w:jc w:val="center"/>
              <w:rPr>
                <w:rFonts w:ascii="Arial" w:hAnsi="Arial" w:cs="Arial"/>
                <w:b/>
                <w:bCs/>
                <w:sz w:val="20"/>
                <w:szCs w:val="20"/>
              </w:rPr>
            </w:pPr>
            <w:r>
              <w:rPr>
                <w:rFonts w:ascii="Arial" w:hAnsi="Arial" w:cs="Arial"/>
                <w:b/>
                <w:bCs/>
                <w:sz w:val="20"/>
                <w:szCs w:val="20"/>
              </w:rPr>
              <w:t>*</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1105F94B" w14:textId="77777777" w:rsidR="007C0408" w:rsidRPr="007C0408" w:rsidRDefault="007C0408" w:rsidP="003E55EE">
            <w:pPr>
              <w:spacing w:after="0"/>
              <w:jc w:val="center"/>
              <w:rPr>
                <w:rFonts w:ascii="Arial" w:hAnsi="Arial" w:cs="Arial"/>
                <w:b/>
                <w:bCs/>
                <w:sz w:val="20"/>
                <w:szCs w:val="20"/>
              </w:rPr>
            </w:pPr>
          </w:p>
        </w:tc>
        <w:tc>
          <w:tcPr>
            <w:tcW w:w="3543" w:type="dxa"/>
            <w:vMerge w:val="restart"/>
            <w:tcBorders>
              <w:left w:val="single" w:sz="8" w:space="0" w:color="000000"/>
              <w:right w:val="single" w:sz="8" w:space="0" w:color="000000"/>
            </w:tcBorders>
          </w:tcPr>
          <w:p w14:paraId="2D396247" w14:textId="77777777" w:rsidR="007C0408" w:rsidRPr="007C0408" w:rsidRDefault="007C0408" w:rsidP="007C0408">
            <w:pPr>
              <w:spacing w:after="0"/>
              <w:jc w:val="both"/>
              <w:rPr>
                <w:rFonts w:ascii="Arial" w:hAnsi="Arial" w:cs="Arial"/>
                <w:bCs/>
                <w:sz w:val="20"/>
                <w:szCs w:val="28"/>
              </w:rPr>
            </w:pPr>
            <w:r w:rsidRPr="007C0408">
              <w:rPr>
                <w:rFonts w:ascii="Arial" w:hAnsi="Arial" w:cs="Arial"/>
                <w:bCs/>
                <w:sz w:val="20"/>
                <w:szCs w:val="28"/>
              </w:rPr>
              <w:t xml:space="preserve"> </w:t>
            </w:r>
          </w:p>
          <w:p w14:paraId="0D7C01D5" w14:textId="77777777" w:rsidR="007C0408" w:rsidRPr="007C0408" w:rsidRDefault="007C0408" w:rsidP="007C0408">
            <w:pPr>
              <w:spacing w:after="0"/>
              <w:jc w:val="both"/>
              <w:rPr>
                <w:rFonts w:ascii="Arial" w:hAnsi="Arial" w:cs="Arial"/>
                <w:bCs/>
                <w:sz w:val="20"/>
                <w:szCs w:val="28"/>
              </w:rPr>
            </w:pPr>
          </w:p>
        </w:tc>
      </w:tr>
      <w:tr w:rsidR="007C0408" w:rsidRPr="00654A18" w14:paraId="34FEF403" w14:textId="77777777" w:rsidTr="003645B8">
        <w:trPr>
          <w:trHeight w:val="441"/>
        </w:trPr>
        <w:tc>
          <w:tcPr>
            <w:tcW w:w="637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7B8956E2" w14:textId="77777777" w:rsidR="007C0408" w:rsidRPr="00AE5C2E" w:rsidRDefault="007C0408" w:rsidP="003E55EE">
            <w:pPr>
              <w:spacing w:after="0"/>
              <w:rPr>
                <w:rFonts w:ascii="Arial" w:hAnsi="Arial" w:cs="Arial"/>
                <w:b/>
                <w:bCs/>
                <w:sz w:val="20"/>
                <w:szCs w:val="20"/>
              </w:rPr>
            </w:pPr>
            <w:r w:rsidRPr="003F15EC">
              <w:rPr>
                <w:rFonts w:ascii="Arial" w:hAnsi="Arial" w:cs="Arial"/>
                <w:b/>
                <w:bCs/>
                <w:sz w:val="20"/>
                <w:szCs w:val="20"/>
              </w:rPr>
              <w:t>Enunciado de posicionamiento:</w:t>
            </w:r>
            <w:r w:rsidRPr="003F15EC">
              <w:rPr>
                <w:rFonts w:ascii="Arial" w:hAnsi="Arial" w:cs="Arial"/>
                <w:sz w:val="20"/>
                <w:szCs w:val="20"/>
              </w:rPr>
              <w:t xml:space="preserve"> “Para [segmento], [marca/servicio] es [marco de referencia] que [beneficio principal], porque [razón para creer].”</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5ED716C2" w14:textId="77777777" w:rsidR="007C0408" w:rsidRPr="00654A18" w:rsidRDefault="007C0408" w:rsidP="003E55EE">
            <w:pPr>
              <w:spacing w:after="0"/>
              <w:jc w:val="center"/>
              <w:rPr>
                <w:rFonts w:ascii="Arial" w:hAnsi="Arial" w:cs="Arial"/>
                <w:b/>
                <w:bCs/>
                <w:sz w:val="20"/>
                <w:szCs w:val="20"/>
              </w:rPr>
            </w:pPr>
            <w:r>
              <w:rPr>
                <w:rFonts w:ascii="Arial" w:hAnsi="Arial" w:cs="Arial"/>
                <w:b/>
                <w:bCs/>
                <w:sz w:val="20"/>
                <w:szCs w:val="20"/>
              </w:rPr>
              <w:t>*</w:t>
            </w:r>
          </w:p>
        </w:tc>
        <w:tc>
          <w:tcPr>
            <w:tcW w:w="709" w:type="dxa"/>
            <w:tcBorders>
              <w:top w:val="single" w:sz="4" w:space="0" w:color="auto"/>
              <w:left w:val="single" w:sz="8" w:space="0" w:color="000000"/>
              <w:bottom w:val="single" w:sz="8" w:space="0" w:color="000000"/>
              <w:right w:val="single" w:sz="8" w:space="0" w:color="000000"/>
            </w:tcBorders>
            <w:tcMar>
              <w:top w:w="15" w:type="dxa"/>
              <w:left w:w="48" w:type="dxa"/>
              <w:bottom w:w="0" w:type="dxa"/>
              <w:right w:w="48" w:type="dxa"/>
            </w:tcMar>
          </w:tcPr>
          <w:p w14:paraId="7C90F7A6" w14:textId="77777777" w:rsidR="007C0408" w:rsidRPr="00654A18" w:rsidRDefault="007C0408" w:rsidP="003E55EE">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6079A013" w14:textId="77777777" w:rsidR="007C0408" w:rsidRPr="00654A18" w:rsidRDefault="007C0408" w:rsidP="003E55EE">
            <w:pPr>
              <w:spacing w:after="0"/>
              <w:jc w:val="center"/>
              <w:rPr>
                <w:rFonts w:ascii="Arial" w:hAnsi="Arial" w:cs="Arial"/>
                <w:b/>
                <w:bCs/>
                <w:sz w:val="28"/>
                <w:szCs w:val="28"/>
              </w:rPr>
            </w:pPr>
          </w:p>
        </w:tc>
      </w:tr>
    </w:tbl>
    <w:p w14:paraId="33E3DB47" w14:textId="77777777" w:rsidR="0068184F" w:rsidRPr="0068184F" w:rsidRDefault="0068184F" w:rsidP="007C0408">
      <w:pPr>
        <w:spacing w:line="360" w:lineRule="auto"/>
        <w:jc w:val="both"/>
        <w:rPr>
          <w:rFonts w:ascii="Arial" w:hAnsi="Arial" w:cs="Arial"/>
          <w:sz w:val="24"/>
          <w:szCs w:val="24"/>
        </w:rPr>
      </w:pPr>
    </w:p>
    <w:sectPr w:rsidR="0068184F" w:rsidRPr="0068184F" w:rsidSect="00E47006">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A1F"/>
    <w:multiLevelType w:val="hybridMultilevel"/>
    <w:tmpl w:val="EB64FCF0"/>
    <w:lvl w:ilvl="0" w:tplc="8F4E4D2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862E0B"/>
    <w:multiLevelType w:val="hybridMultilevel"/>
    <w:tmpl w:val="56488D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7C5EBA"/>
    <w:multiLevelType w:val="hybridMultilevel"/>
    <w:tmpl w:val="940896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922AD7"/>
    <w:multiLevelType w:val="hybridMultilevel"/>
    <w:tmpl w:val="70ACFB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94A19"/>
    <w:multiLevelType w:val="hybridMultilevel"/>
    <w:tmpl w:val="186EAFBC"/>
    <w:lvl w:ilvl="0" w:tplc="195C2AA2">
      <w:start w:val="4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E416D6"/>
    <w:multiLevelType w:val="hybridMultilevel"/>
    <w:tmpl w:val="A19EB836"/>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19383C96"/>
    <w:multiLevelType w:val="hybridMultilevel"/>
    <w:tmpl w:val="07080C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AE4583"/>
    <w:multiLevelType w:val="hybridMultilevel"/>
    <w:tmpl w:val="639AA5A4"/>
    <w:lvl w:ilvl="0" w:tplc="3FFE73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6A36FF"/>
    <w:multiLevelType w:val="hybridMultilevel"/>
    <w:tmpl w:val="4D066624"/>
    <w:lvl w:ilvl="0" w:tplc="6B10A040">
      <w:start w:val="1"/>
      <w:numFmt w:val="decimal"/>
      <w:lvlText w:val="%1."/>
      <w:lvlJc w:val="left"/>
      <w:pPr>
        <w:ind w:left="720" w:hanging="360"/>
      </w:pPr>
      <w:rPr>
        <w:rFonts w:ascii="Segoe UI" w:hAnsi="Segoe UI" w:cs="Segoe UI" w:hint="default"/>
        <w:b/>
        <w:color w:val="242424"/>
        <w:sz w:val="3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682123"/>
    <w:multiLevelType w:val="hybridMultilevel"/>
    <w:tmpl w:val="8AC4FC4E"/>
    <w:lvl w:ilvl="0" w:tplc="7520B1A4">
      <w:start w:val="4"/>
      <w:numFmt w:val="decimal"/>
      <w:lvlText w:val="%1)"/>
      <w:lvlJc w:val="left"/>
      <w:pPr>
        <w:ind w:left="1020" w:hanging="360"/>
      </w:pPr>
      <w:rPr>
        <w:rFonts w:hint="default"/>
      </w:rPr>
    </w:lvl>
    <w:lvl w:ilvl="1" w:tplc="080A0019" w:tentative="1">
      <w:start w:val="1"/>
      <w:numFmt w:val="lowerLetter"/>
      <w:lvlText w:val="%2."/>
      <w:lvlJc w:val="left"/>
      <w:pPr>
        <w:ind w:left="1740" w:hanging="360"/>
      </w:pPr>
    </w:lvl>
    <w:lvl w:ilvl="2" w:tplc="080A001B" w:tentative="1">
      <w:start w:val="1"/>
      <w:numFmt w:val="lowerRoman"/>
      <w:lvlText w:val="%3."/>
      <w:lvlJc w:val="right"/>
      <w:pPr>
        <w:ind w:left="2460" w:hanging="180"/>
      </w:pPr>
    </w:lvl>
    <w:lvl w:ilvl="3" w:tplc="080A000F" w:tentative="1">
      <w:start w:val="1"/>
      <w:numFmt w:val="decimal"/>
      <w:lvlText w:val="%4."/>
      <w:lvlJc w:val="left"/>
      <w:pPr>
        <w:ind w:left="3180" w:hanging="360"/>
      </w:pPr>
    </w:lvl>
    <w:lvl w:ilvl="4" w:tplc="080A0019" w:tentative="1">
      <w:start w:val="1"/>
      <w:numFmt w:val="lowerLetter"/>
      <w:lvlText w:val="%5."/>
      <w:lvlJc w:val="left"/>
      <w:pPr>
        <w:ind w:left="3900" w:hanging="360"/>
      </w:pPr>
    </w:lvl>
    <w:lvl w:ilvl="5" w:tplc="080A001B" w:tentative="1">
      <w:start w:val="1"/>
      <w:numFmt w:val="lowerRoman"/>
      <w:lvlText w:val="%6."/>
      <w:lvlJc w:val="right"/>
      <w:pPr>
        <w:ind w:left="4620" w:hanging="180"/>
      </w:pPr>
    </w:lvl>
    <w:lvl w:ilvl="6" w:tplc="080A000F" w:tentative="1">
      <w:start w:val="1"/>
      <w:numFmt w:val="decimal"/>
      <w:lvlText w:val="%7."/>
      <w:lvlJc w:val="left"/>
      <w:pPr>
        <w:ind w:left="5340" w:hanging="360"/>
      </w:pPr>
    </w:lvl>
    <w:lvl w:ilvl="7" w:tplc="080A0019" w:tentative="1">
      <w:start w:val="1"/>
      <w:numFmt w:val="lowerLetter"/>
      <w:lvlText w:val="%8."/>
      <w:lvlJc w:val="left"/>
      <w:pPr>
        <w:ind w:left="6060" w:hanging="360"/>
      </w:pPr>
    </w:lvl>
    <w:lvl w:ilvl="8" w:tplc="080A001B" w:tentative="1">
      <w:start w:val="1"/>
      <w:numFmt w:val="lowerRoman"/>
      <w:lvlText w:val="%9."/>
      <w:lvlJc w:val="right"/>
      <w:pPr>
        <w:ind w:left="6780" w:hanging="180"/>
      </w:pPr>
    </w:lvl>
  </w:abstractNum>
  <w:abstractNum w:abstractNumId="11" w15:restartNumberingAfterBreak="0">
    <w:nsid w:val="69512582"/>
    <w:multiLevelType w:val="hybridMultilevel"/>
    <w:tmpl w:val="113212FE"/>
    <w:lvl w:ilvl="0" w:tplc="DA34B076">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652372468">
    <w:abstractNumId w:val="9"/>
  </w:num>
  <w:num w:numId="2" w16cid:durableId="699670751">
    <w:abstractNumId w:val="7"/>
  </w:num>
  <w:num w:numId="3" w16cid:durableId="434789105">
    <w:abstractNumId w:val="5"/>
  </w:num>
  <w:num w:numId="4" w16cid:durableId="163253580">
    <w:abstractNumId w:val="3"/>
  </w:num>
  <w:num w:numId="5" w16cid:durableId="1819958281">
    <w:abstractNumId w:val="6"/>
  </w:num>
  <w:num w:numId="6" w16cid:durableId="1172643866">
    <w:abstractNumId w:val="2"/>
  </w:num>
  <w:num w:numId="7" w16cid:durableId="431780429">
    <w:abstractNumId w:val="1"/>
  </w:num>
  <w:num w:numId="8" w16cid:durableId="2062514517">
    <w:abstractNumId w:val="8"/>
  </w:num>
  <w:num w:numId="9" w16cid:durableId="1681352630">
    <w:abstractNumId w:val="11"/>
  </w:num>
  <w:num w:numId="10" w16cid:durableId="563031395">
    <w:abstractNumId w:val="0"/>
  </w:num>
  <w:num w:numId="11" w16cid:durableId="579798681">
    <w:abstractNumId w:val="4"/>
  </w:num>
  <w:num w:numId="12" w16cid:durableId="698509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06"/>
    <w:rsid w:val="00037B4E"/>
    <w:rsid w:val="00431E9B"/>
    <w:rsid w:val="004A3A2B"/>
    <w:rsid w:val="004C039E"/>
    <w:rsid w:val="00574F17"/>
    <w:rsid w:val="0068184F"/>
    <w:rsid w:val="007C0408"/>
    <w:rsid w:val="00893F0B"/>
    <w:rsid w:val="00AC3F10"/>
    <w:rsid w:val="00BC0807"/>
    <w:rsid w:val="00C31EAF"/>
    <w:rsid w:val="00D54FE5"/>
    <w:rsid w:val="00D72ABD"/>
    <w:rsid w:val="00E47006"/>
    <w:rsid w:val="00E9401B"/>
    <w:rsid w:val="00ED7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4301"/>
  <w15:chartTrackingRefBased/>
  <w15:docId w15:val="{959E5FC9-159A-4B35-B061-18D021D9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01B"/>
    <w:pPr>
      <w:ind w:left="720"/>
      <w:contextualSpacing/>
    </w:pPr>
  </w:style>
  <w:style w:type="table" w:styleId="Tablaconcuadrcula">
    <w:name w:val="Table Grid"/>
    <w:basedOn w:val="Tablanormal"/>
    <w:uiPriority w:val="39"/>
    <w:rsid w:val="00BC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BC08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BC08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C08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5oscura-nfasis6">
    <w:name w:val="Grid Table 5 Dark Accent 6"/>
    <w:basedOn w:val="Tablanormal"/>
    <w:uiPriority w:val="50"/>
    <w:rsid w:val="00BC08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4-nfasis6">
    <w:name w:val="Grid Table 4 Accent 6"/>
    <w:basedOn w:val="Tablanormal"/>
    <w:uiPriority w:val="49"/>
    <w:rsid w:val="00BC08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BC08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BC08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68184F"/>
    <w:pPr>
      <w:autoSpaceDE w:val="0"/>
      <w:autoSpaceDN w:val="0"/>
      <w:adjustRightInd w:val="0"/>
      <w:spacing w:after="0" w:line="240" w:lineRule="auto"/>
    </w:pPr>
    <w:rPr>
      <w:rFonts w:ascii="Arial" w:hAnsi="Arial" w:cs="Arial"/>
      <w:color w:val="000000"/>
      <w:sz w:val="24"/>
      <w:szCs w:val="24"/>
    </w:rPr>
  </w:style>
  <w:style w:type="character" w:customStyle="1" w:styleId="s16">
    <w:name w:val="s16"/>
    <w:basedOn w:val="Fuentedeprrafopredeter"/>
    <w:rsid w:val="0068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D8E75E04-9B47-4600-8491-F949268ACD60}"/>
</file>

<file path=customXml/itemProps2.xml><?xml version="1.0" encoding="utf-8"?>
<ds:datastoreItem xmlns:ds="http://schemas.openxmlformats.org/officeDocument/2006/customXml" ds:itemID="{EB477167-32A3-40FC-9E81-F2F886F7ECC1}"/>
</file>

<file path=customXml/itemProps3.xml><?xml version="1.0" encoding="utf-8"?>
<ds:datastoreItem xmlns:ds="http://schemas.openxmlformats.org/officeDocument/2006/customXml" ds:itemID="{BE7FF875-EEB0-4AD4-9812-6F019B196745}"/>
</file>

<file path=docProps/app.xml><?xml version="1.0" encoding="utf-8"?>
<Properties xmlns="http://schemas.openxmlformats.org/officeDocument/2006/extended-properties" xmlns:vt="http://schemas.openxmlformats.org/officeDocument/2006/docPropsVTypes">
  <Template>Normal</Template>
  <TotalTime>0</TotalTime>
  <Pages>4</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232B40121 THAYLI PAULINA LEÓN MAGAÑA</cp:lastModifiedBy>
  <cp:revision>2</cp:revision>
  <dcterms:created xsi:type="dcterms:W3CDTF">2025-09-20T06:11:00Z</dcterms:created>
  <dcterms:modified xsi:type="dcterms:W3CDTF">2025-09-20T06:11:00Z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